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320" w:lineRule="exact"/>
        <w:jc w:val="both"/>
        <w:textAlignment w:val="auto"/>
        <w:rPr>
          <w:rFonts w:hint="default" w:ascii="仿宋" w:hAnsi="仿宋" w:eastAsia="仿宋" w:cs="仿宋"/>
          <w:b w:val="0"/>
          <w:bCs w:val="0"/>
          <w:sz w:val="21"/>
          <w:szCs w:val="21"/>
          <w:lang w:val="en-US" w:eastAsia="zh-CN"/>
        </w:rPr>
      </w:pPr>
      <w:r>
        <w:rPr>
          <w:rFonts w:hint="eastAsia" w:ascii="方正小标宋简体" w:hAnsi="方正小标宋简体" w:eastAsia="方正小标宋简体" w:cs="方正小标宋简体"/>
          <w:sz w:val="21"/>
          <w:szCs w:val="21"/>
          <w:lang w:val="en-US" w:eastAsia="zh-CN"/>
        </w:rPr>
        <w:t>一、</w:t>
      </w:r>
      <w:r>
        <w:rPr>
          <w:rFonts w:hint="eastAsia" w:ascii="方正小标宋简体" w:hAnsi="方正小标宋简体" w:eastAsia="方正小标宋简体" w:cs="方正小标宋简体"/>
          <w:sz w:val="21"/>
          <w:szCs w:val="21"/>
        </w:rPr>
        <w:t>自主就业退役士兵（士官）报到</w:t>
      </w:r>
      <w:r>
        <w:rPr>
          <w:rFonts w:hint="eastAsia" w:ascii="方正小标宋简体" w:hAnsi="方正小标宋简体" w:eastAsia="方正小标宋简体" w:cs="方正小标宋简体"/>
          <w:sz w:val="21"/>
          <w:szCs w:val="21"/>
          <w:lang w:val="en-US" w:eastAsia="zh-CN"/>
        </w:rPr>
        <w:t>指南</w:t>
      </w:r>
      <w:r>
        <w:rPr>
          <w:rFonts w:hint="eastAsia" w:ascii="方正大标宋_GBK" w:hAnsi="方正大标宋_GBK" w:eastAsia="方正大标宋_GBK" w:cs="方正大标宋_GBK"/>
          <w:b w:val="0"/>
          <w:bCs w:val="0"/>
          <w:sz w:val="21"/>
          <w:szCs w:val="21"/>
          <w:highlight w:val="none"/>
          <w:lang w:eastAsia="zh-CN"/>
        </w:rPr>
        <w:t>（试行）</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2" w:firstLineChars="20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（一）政策依据</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1.《中华人民共和国兵役法》（</w:t>
      </w:r>
      <w:r>
        <w:rPr>
          <w:rFonts w:hint="eastAsia" w:ascii="Times New Roman" w:hAnsi="Times New Roman" w:eastAsia="仿宋" w:cs="Times New Roman"/>
          <w:sz w:val="21"/>
          <w:szCs w:val="21"/>
          <w:lang w:val="en-US" w:eastAsia="zh-CN"/>
        </w:rPr>
        <w:t>2011年</w:t>
      </w:r>
      <w:r>
        <w:rPr>
          <w:rFonts w:hint="eastAsia" w:ascii="仿宋" w:hAnsi="仿宋" w:eastAsia="仿宋" w:cs="仿宋"/>
          <w:b w:val="0"/>
          <w:bCs w:val="0"/>
          <w:sz w:val="21"/>
          <w:szCs w:val="21"/>
          <w:lang w:val="en-US" w:eastAsia="zh-CN"/>
        </w:rPr>
        <w:t>修订）</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2.《退役士兵安置条例》</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2" w:firstLineChars="200"/>
        <w:textAlignment w:val="auto"/>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（二）报到流程</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1.退役士兵（士官）档案到前</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eastAsia="zh-CN"/>
        </w:rPr>
        <w:t>（</w:t>
      </w:r>
      <w:r>
        <w:rPr>
          <w:rFonts w:hint="eastAsia" w:ascii="仿宋" w:hAnsi="仿宋" w:eastAsia="仿宋" w:cs="仿宋"/>
          <w:b w:val="0"/>
          <w:bCs w:val="0"/>
          <w:sz w:val="21"/>
          <w:szCs w:val="21"/>
          <w:lang w:val="en-US" w:eastAsia="zh-CN"/>
        </w:rPr>
        <w:t>1</w:t>
      </w:r>
      <w:r>
        <w:rPr>
          <w:rFonts w:hint="eastAsia" w:ascii="仿宋" w:hAnsi="仿宋" w:eastAsia="仿宋" w:cs="仿宋"/>
          <w:b w:val="0"/>
          <w:bCs w:val="0"/>
          <w:sz w:val="21"/>
          <w:szCs w:val="21"/>
          <w:lang w:eastAsia="zh-CN"/>
        </w:rPr>
        <w:t>）</w:t>
      </w:r>
      <w:r>
        <w:rPr>
          <w:rFonts w:hint="eastAsia" w:ascii="仿宋" w:hAnsi="仿宋" w:eastAsia="仿宋" w:cs="仿宋"/>
          <w:b w:val="0"/>
          <w:bCs w:val="0"/>
          <w:sz w:val="21"/>
          <w:szCs w:val="21"/>
          <w:lang w:val="en-US" w:eastAsia="zh-CN"/>
        </w:rPr>
        <w:t>个人</w:t>
      </w:r>
      <w:r>
        <w:rPr>
          <w:rFonts w:hint="eastAsia" w:ascii="仿宋" w:hAnsi="仿宋" w:eastAsia="仿宋" w:cs="仿宋"/>
          <w:b w:val="0"/>
          <w:bCs w:val="0"/>
          <w:sz w:val="21"/>
          <w:szCs w:val="21"/>
        </w:rPr>
        <w:t>信息登记</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退役士兵（士官）</w:t>
      </w:r>
      <w:r>
        <w:rPr>
          <w:rFonts w:hint="eastAsia" w:ascii="仿宋" w:hAnsi="仿宋" w:eastAsia="仿宋" w:cs="仿宋"/>
          <w:b w:val="0"/>
          <w:bCs w:val="0"/>
          <w:sz w:val="21"/>
          <w:szCs w:val="21"/>
          <w:lang w:val="en-US" w:eastAsia="zh-CN"/>
        </w:rPr>
        <w:t>持</w:t>
      </w:r>
      <w:r>
        <w:rPr>
          <w:rFonts w:hint="eastAsia" w:ascii="仿宋" w:hAnsi="仿宋" w:eastAsia="仿宋" w:cs="仿宋"/>
          <w:b w:val="0"/>
          <w:bCs w:val="0"/>
          <w:sz w:val="21"/>
          <w:szCs w:val="21"/>
        </w:rPr>
        <w:t>身份证、退伍证、退出现役行政介绍信到县退役军人事务局安置科报到，</w:t>
      </w:r>
      <w:r>
        <w:rPr>
          <w:rFonts w:hint="eastAsia" w:ascii="仿宋" w:hAnsi="仿宋" w:eastAsia="仿宋" w:cs="仿宋"/>
          <w:b w:val="0"/>
          <w:bCs w:val="0"/>
          <w:sz w:val="21"/>
          <w:szCs w:val="21"/>
          <w:lang w:val="en-US" w:eastAsia="zh-CN"/>
        </w:rPr>
        <w:t>安置科负责接收相关材料，退役士兵（士官）</w:t>
      </w:r>
      <w:r>
        <w:rPr>
          <w:rFonts w:hint="eastAsia" w:ascii="仿宋" w:hAnsi="仿宋" w:eastAsia="仿宋" w:cs="仿宋"/>
          <w:b w:val="0"/>
          <w:bCs w:val="0"/>
          <w:sz w:val="21"/>
          <w:szCs w:val="21"/>
        </w:rPr>
        <w:t>填写退役报到登记表，并扫码</w:t>
      </w:r>
      <w:r>
        <w:rPr>
          <w:rFonts w:hint="eastAsia" w:ascii="仿宋" w:hAnsi="仿宋" w:eastAsia="仿宋" w:cs="仿宋"/>
          <w:b w:val="0"/>
          <w:bCs w:val="0"/>
          <w:sz w:val="21"/>
          <w:szCs w:val="21"/>
          <w:lang w:val="en-US" w:eastAsia="zh-CN"/>
        </w:rPr>
        <w:t>加入工作</w:t>
      </w:r>
      <w:r>
        <w:rPr>
          <w:rFonts w:hint="eastAsia" w:ascii="仿宋" w:hAnsi="仿宋" w:eastAsia="仿宋" w:cs="仿宋"/>
          <w:b w:val="0"/>
          <w:bCs w:val="0"/>
          <w:sz w:val="21"/>
          <w:szCs w:val="21"/>
        </w:rPr>
        <w:t>群。</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当年有立功受奖的，如优秀士兵、优秀士官、一/二/三等功等，有地方补助金，</w:t>
      </w:r>
      <w:r>
        <w:rPr>
          <w:rFonts w:hint="eastAsia" w:ascii="仿宋" w:hAnsi="仿宋" w:eastAsia="仿宋" w:cs="仿宋"/>
          <w:b w:val="0"/>
          <w:bCs w:val="0"/>
          <w:sz w:val="21"/>
          <w:szCs w:val="21"/>
          <w:lang w:val="en-US" w:eastAsia="zh-CN"/>
        </w:rPr>
        <w:t>持</w:t>
      </w:r>
      <w:r>
        <w:rPr>
          <w:rFonts w:hint="eastAsia" w:ascii="仿宋" w:hAnsi="仿宋" w:eastAsia="仿宋" w:cs="仿宋"/>
          <w:b w:val="0"/>
          <w:bCs w:val="0"/>
          <w:sz w:val="21"/>
          <w:szCs w:val="21"/>
        </w:rPr>
        <w:t>身份证、立功受奖证件及灌云农商银行卡到</w:t>
      </w:r>
      <w:r>
        <w:rPr>
          <w:rFonts w:hint="eastAsia" w:ascii="仿宋" w:hAnsi="仿宋" w:eastAsia="仿宋" w:cs="仿宋"/>
          <w:b w:val="0"/>
          <w:bCs w:val="0"/>
          <w:sz w:val="21"/>
          <w:szCs w:val="21"/>
          <w:lang w:val="en-US" w:eastAsia="zh-CN"/>
        </w:rPr>
        <w:t>县</w:t>
      </w:r>
      <w:r>
        <w:rPr>
          <w:rFonts w:hint="eastAsia" w:ascii="仿宋" w:hAnsi="仿宋" w:eastAsia="仿宋" w:cs="仿宋"/>
          <w:b w:val="0"/>
          <w:bCs w:val="0"/>
          <w:sz w:val="21"/>
          <w:szCs w:val="21"/>
        </w:rPr>
        <w:t>退役军人事务局优抚科进行登记。</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eastAsia="zh-CN"/>
        </w:rPr>
        <w:t>（</w:t>
      </w:r>
      <w:r>
        <w:rPr>
          <w:rFonts w:hint="eastAsia" w:ascii="仿宋" w:hAnsi="仿宋" w:eastAsia="仿宋" w:cs="仿宋"/>
          <w:b w:val="0"/>
          <w:bCs w:val="0"/>
          <w:sz w:val="21"/>
          <w:szCs w:val="21"/>
          <w:lang w:val="en-US" w:eastAsia="zh-CN"/>
        </w:rPr>
        <w:t>2</w:t>
      </w:r>
      <w:r>
        <w:rPr>
          <w:rFonts w:hint="eastAsia" w:ascii="仿宋" w:hAnsi="仿宋" w:eastAsia="仿宋" w:cs="仿宋"/>
          <w:b w:val="0"/>
          <w:bCs w:val="0"/>
          <w:sz w:val="21"/>
          <w:szCs w:val="21"/>
          <w:lang w:eastAsia="zh-CN"/>
        </w:rPr>
        <w:t>）</w:t>
      </w:r>
      <w:r>
        <w:rPr>
          <w:rFonts w:hint="eastAsia" w:ascii="仿宋" w:hAnsi="仿宋" w:eastAsia="仿宋" w:cs="仿宋"/>
          <w:b w:val="0"/>
          <w:bCs w:val="0"/>
          <w:sz w:val="21"/>
          <w:szCs w:val="21"/>
        </w:rPr>
        <w:t>退役金卡激活</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部队发放的退役金卡</w:t>
      </w:r>
      <w:r>
        <w:rPr>
          <w:rFonts w:hint="eastAsia" w:ascii="仿宋" w:hAnsi="仿宋" w:eastAsia="仿宋" w:cs="仿宋"/>
          <w:b w:val="0"/>
          <w:bCs w:val="0"/>
          <w:sz w:val="21"/>
          <w:szCs w:val="21"/>
          <w:lang w:val="en-US" w:eastAsia="zh-CN"/>
        </w:rPr>
        <w:t>经</w:t>
      </w:r>
      <w:r>
        <w:rPr>
          <w:rFonts w:hint="eastAsia" w:ascii="仿宋" w:hAnsi="仿宋" w:eastAsia="仿宋" w:cs="仿宋"/>
          <w:b w:val="0"/>
          <w:bCs w:val="0"/>
          <w:sz w:val="21"/>
          <w:szCs w:val="21"/>
        </w:rPr>
        <w:t>激活后</w:t>
      </w:r>
      <w:r>
        <w:rPr>
          <w:rFonts w:hint="eastAsia" w:ascii="仿宋" w:hAnsi="仿宋" w:eastAsia="仿宋" w:cs="仿宋"/>
          <w:b w:val="0"/>
          <w:bCs w:val="0"/>
          <w:sz w:val="21"/>
          <w:szCs w:val="21"/>
          <w:lang w:val="en-US" w:eastAsia="zh-CN"/>
        </w:rPr>
        <w:t>方可</w:t>
      </w:r>
      <w:r>
        <w:rPr>
          <w:rFonts w:hint="eastAsia" w:ascii="仿宋" w:hAnsi="仿宋" w:eastAsia="仿宋" w:cs="仿宋"/>
          <w:b w:val="0"/>
          <w:bCs w:val="0"/>
          <w:sz w:val="21"/>
          <w:szCs w:val="21"/>
        </w:rPr>
        <w:t>使用，退役报到登记后，安置科开具用于激活退役金卡的证明，</w:t>
      </w:r>
      <w:r>
        <w:rPr>
          <w:rFonts w:hint="eastAsia" w:ascii="仿宋" w:hAnsi="仿宋" w:eastAsia="仿宋" w:cs="仿宋"/>
          <w:b w:val="0"/>
          <w:bCs w:val="0"/>
          <w:sz w:val="21"/>
          <w:szCs w:val="21"/>
          <w:lang w:val="en-US" w:eastAsia="zh-CN"/>
        </w:rPr>
        <w:t>退役士兵（士官）凭证明</w:t>
      </w:r>
      <w:r>
        <w:rPr>
          <w:rFonts w:hint="eastAsia" w:ascii="仿宋" w:hAnsi="仿宋" w:eastAsia="仿宋" w:cs="仿宋"/>
          <w:b w:val="0"/>
          <w:bCs w:val="0"/>
          <w:sz w:val="21"/>
          <w:szCs w:val="21"/>
        </w:rPr>
        <w:t>到</w:t>
      </w:r>
      <w:r>
        <w:rPr>
          <w:rFonts w:hint="eastAsia" w:ascii="仿宋" w:hAnsi="仿宋" w:eastAsia="仿宋" w:cs="仿宋"/>
          <w:b w:val="0"/>
          <w:bCs w:val="0"/>
          <w:sz w:val="21"/>
          <w:szCs w:val="21"/>
          <w:lang w:val="en-US" w:eastAsia="zh-CN"/>
        </w:rPr>
        <w:t>指定</w:t>
      </w:r>
      <w:r>
        <w:rPr>
          <w:rFonts w:hint="eastAsia" w:ascii="仿宋" w:hAnsi="仿宋" w:eastAsia="仿宋" w:cs="仿宋"/>
          <w:b w:val="0"/>
          <w:bCs w:val="0"/>
          <w:sz w:val="21"/>
          <w:szCs w:val="21"/>
        </w:rPr>
        <w:t>银行网点办理退役金支取。</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eastAsia="zh-CN"/>
        </w:rPr>
        <w:t>（</w:t>
      </w:r>
      <w:r>
        <w:rPr>
          <w:rFonts w:hint="eastAsia" w:ascii="仿宋" w:hAnsi="仿宋" w:eastAsia="仿宋" w:cs="仿宋"/>
          <w:b w:val="0"/>
          <w:bCs w:val="0"/>
          <w:sz w:val="21"/>
          <w:szCs w:val="21"/>
          <w:lang w:val="en-US" w:eastAsia="zh-CN"/>
        </w:rPr>
        <w:t>3</w:t>
      </w:r>
      <w:r>
        <w:rPr>
          <w:rFonts w:hint="eastAsia" w:ascii="仿宋" w:hAnsi="仿宋" w:eastAsia="仿宋" w:cs="仿宋"/>
          <w:b w:val="0"/>
          <w:bCs w:val="0"/>
          <w:sz w:val="21"/>
          <w:szCs w:val="21"/>
          <w:lang w:eastAsia="zh-CN"/>
        </w:rPr>
        <w:t>）</w:t>
      </w:r>
      <w:r>
        <w:rPr>
          <w:rFonts w:hint="eastAsia" w:ascii="仿宋" w:hAnsi="仿宋" w:eastAsia="仿宋" w:cs="仿宋"/>
          <w:b w:val="0"/>
          <w:bCs w:val="0"/>
          <w:sz w:val="21"/>
          <w:szCs w:val="21"/>
        </w:rPr>
        <w:t>社会保险转移</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退役士兵（士官）</w:t>
      </w:r>
      <w:r>
        <w:rPr>
          <w:rFonts w:hint="eastAsia" w:ascii="仿宋" w:hAnsi="仿宋" w:eastAsia="仿宋" w:cs="仿宋"/>
          <w:b w:val="0"/>
          <w:bCs w:val="0"/>
          <w:sz w:val="21"/>
          <w:szCs w:val="21"/>
          <w:lang w:val="en-US" w:eastAsia="zh-CN"/>
        </w:rPr>
        <w:t>持</w:t>
      </w:r>
      <w:r>
        <w:rPr>
          <w:rFonts w:hint="eastAsia" w:ascii="仿宋" w:hAnsi="仿宋" w:eastAsia="仿宋" w:cs="仿宋"/>
          <w:b w:val="0"/>
          <w:bCs w:val="0"/>
          <w:sz w:val="21"/>
          <w:szCs w:val="21"/>
        </w:rPr>
        <w:t>养老、医疗等个人</w:t>
      </w:r>
      <w:r>
        <w:rPr>
          <w:rFonts w:hint="eastAsia" w:ascii="仿宋" w:hAnsi="仿宋" w:eastAsia="仿宋" w:cs="仿宋"/>
          <w:b w:val="0"/>
          <w:bCs w:val="0"/>
          <w:sz w:val="21"/>
          <w:szCs w:val="21"/>
          <w:lang w:val="en-US" w:eastAsia="zh-CN"/>
        </w:rPr>
        <w:t>社会</w:t>
      </w:r>
      <w:r>
        <w:rPr>
          <w:rFonts w:hint="eastAsia" w:ascii="仿宋" w:hAnsi="仿宋" w:eastAsia="仿宋" w:cs="仿宋"/>
          <w:b w:val="0"/>
          <w:bCs w:val="0"/>
          <w:sz w:val="21"/>
          <w:szCs w:val="21"/>
        </w:rPr>
        <w:t>保险转移</w:t>
      </w:r>
      <w:r>
        <w:rPr>
          <w:rFonts w:hint="eastAsia" w:ascii="仿宋" w:hAnsi="仿宋" w:eastAsia="仿宋" w:cs="仿宋"/>
          <w:b w:val="0"/>
          <w:bCs w:val="0"/>
          <w:sz w:val="21"/>
          <w:szCs w:val="21"/>
          <w:lang w:val="en-US" w:eastAsia="zh-CN"/>
        </w:rPr>
        <w:t>凭证</w:t>
      </w:r>
      <w:r>
        <w:rPr>
          <w:rFonts w:hint="eastAsia" w:ascii="仿宋" w:hAnsi="仿宋" w:eastAsia="仿宋" w:cs="仿宋"/>
          <w:b w:val="0"/>
          <w:bCs w:val="0"/>
          <w:sz w:val="21"/>
          <w:szCs w:val="21"/>
        </w:rPr>
        <w:t>，到</w:t>
      </w:r>
      <w:r>
        <w:rPr>
          <w:rFonts w:hint="eastAsia" w:ascii="仿宋" w:hAnsi="仿宋" w:eastAsia="仿宋" w:cs="仿宋"/>
          <w:b w:val="0"/>
          <w:bCs w:val="0"/>
          <w:sz w:val="21"/>
          <w:szCs w:val="21"/>
          <w:lang w:val="en-US" w:eastAsia="zh-CN"/>
        </w:rPr>
        <w:t>县行政审批中心相应</w:t>
      </w:r>
      <w:r>
        <w:rPr>
          <w:rFonts w:hint="eastAsia" w:ascii="仿宋" w:hAnsi="仿宋" w:eastAsia="仿宋" w:cs="仿宋"/>
          <w:b w:val="0"/>
          <w:bCs w:val="0"/>
          <w:sz w:val="21"/>
          <w:szCs w:val="21"/>
        </w:rPr>
        <w:t>窗口办理。</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eastAsia="zh-CN"/>
        </w:rPr>
        <w:t>（</w:t>
      </w:r>
      <w:r>
        <w:rPr>
          <w:rFonts w:hint="eastAsia" w:ascii="仿宋" w:hAnsi="仿宋" w:eastAsia="仿宋" w:cs="仿宋"/>
          <w:b w:val="0"/>
          <w:bCs w:val="0"/>
          <w:sz w:val="21"/>
          <w:szCs w:val="21"/>
          <w:lang w:val="en-US" w:eastAsia="zh-CN"/>
        </w:rPr>
        <w:t>4</w:t>
      </w:r>
      <w:r>
        <w:rPr>
          <w:rFonts w:hint="eastAsia" w:ascii="仿宋" w:hAnsi="仿宋" w:eastAsia="仿宋" w:cs="仿宋"/>
          <w:b w:val="0"/>
          <w:bCs w:val="0"/>
          <w:sz w:val="21"/>
          <w:szCs w:val="21"/>
          <w:lang w:eastAsia="zh-CN"/>
        </w:rPr>
        <w:t>）</w:t>
      </w:r>
      <w:r>
        <w:rPr>
          <w:rFonts w:hint="eastAsia" w:ascii="仿宋" w:hAnsi="仿宋" w:eastAsia="仿宋" w:cs="仿宋"/>
          <w:b w:val="0"/>
          <w:bCs w:val="0"/>
          <w:sz w:val="21"/>
          <w:szCs w:val="21"/>
        </w:rPr>
        <w:t>预备役登记</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rPr>
        <w:t>退役士兵（士官）到县人民武装部办理预备役士兵（士官）登记手续。</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2.退役士兵（士官）档案到后</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（1）组织关系办理</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党（团）员士兵（士官）持部队党（团）组织开具的介绍信在规定时间内到县退役军人事务局安置科代办理组织关系。</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（2）落户手续办理</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县退役军人事务局安置科收到档案后，退役士兵（士官）30日内持行政介绍信、退伍证到安置科开具落户证明，然后到户口所在地派出所办理落户手续。</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default"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（3）免费职业教育培训登记</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default"/>
          <w:b w:val="0"/>
          <w:bCs w:val="0"/>
          <w:sz w:val="21"/>
          <w:szCs w:val="21"/>
          <w:lang w:val="en-US" w:eastAsia="zh-CN"/>
        </w:rPr>
      </w:pPr>
      <w:r>
        <w:rPr>
          <w:rFonts w:hint="eastAsia" w:ascii="仿宋" w:hAnsi="仿宋" w:eastAsia="仿宋" w:cs="仿宋"/>
          <w:b w:val="0"/>
          <w:bCs w:val="0"/>
          <w:sz w:val="21"/>
          <w:szCs w:val="21"/>
          <w:lang w:val="en-US" w:eastAsia="zh-CN"/>
        </w:rPr>
        <w:t>退役士兵（士官）享受一次免费参加职业教育培训，</w:t>
      </w:r>
      <w:r>
        <w:rPr>
          <w:rFonts w:hint="eastAsia" w:ascii="仿宋" w:hAnsi="仿宋" w:eastAsia="仿宋" w:cs="仿宋"/>
          <w:b w:val="0"/>
          <w:bCs w:val="0"/>
          <w:sz w:val="21"/>
          <w:szCs w:val="21"/>
        </w:rPr>
        <w:t>自愿报名参加</w:t>
      </w:r>
      <w:r>
        <w:rPr>
          <w:rFonts w:hint="eastAsia" w:ascii="仿宋" w:hAnsi="仿宋" w:eastAsia="仿宋" w:cs="仿宋"/>
          <w:b w:val="0"/>
          <w:bCs w:val="0"/>
          <w:sz w:val="21"/>
          <w:szCs w:val="21"/>
          <w:lang w:val="en-US" w:eastAsia="zh-CN"/>
        </w:rPr>
        <w:t>职业教育</w:t>
      </w:r>
      <w:r>
        <w:rPr>
          <w:rFonts w:hint="eastAsia" w:ascii="仿宋" w:hAnsi="仿宋" w:eastAsia="仿宋" w:cs="仿宋"/>
          <w:b w:val="0"/>
          <w:bCs w:val="0"/>
          <w:sz w:val="21"/>
          <w:szCs w:val="21"/>
        </w:rPr>
        <w:t>参训</w:t>
      </w:r>
      <w:r>
        <w:rPr>
          <w:rFonts w:hint="eastAsia" w:ascii="仿宋" w:hAnsi="仿宋" w:eastAsia="仿宋" w:cs="仿宋"/>
          <w:b w:val="0"/>
          <w:bCs w:val="0"/>
          <w:sz w:val="21"/>
          <w:szCs w:val="21"/>
          <w:lang w:val="en-US" w:eastAsia="zh-CN"/>
        </w:rPr>
        <w:t>的退役士兵（士官），</w:t>
      </w:r>
      <w:r>
        <w:rPr>
          <w:rFonts w:hint="eastAsia" w:ascii="仿宋" w:hAnsi="仿宋" w:eastAsia="仿宋" w:cs="仿宋"/>
          <w:b w:val="0"/>
          <w:bCs w:val="0"/>
          <w:sz w:val="21"/>
          <w:szCs w:val="21"/>
        </w:rPr>
        <w:t>到户籍所在地</w:t>
      </w:r>
      <w:r>
        <w:rPr>
          <w:rFonts w:hint="eastAsia" w:ascii="仿宋" w:hAnsi="仿宋" w:eastAsia="仿宋" w:cs="仿宋"/>
          <w:b w:val="0"/>
          <w:bCs w:val="0"/>
          <w:sz w:val="21"/>
          <w:szCs w:val="21"/>
          <w:lang w:val="en-US" w:eastAsia="zh-CN"/>
        </w:rPr>
        <w:t>退役军人服务站登记，由镇街退役军人服务站统一汇总报送至县退役军人事务局安置科审核。</w:t>
      </w:r>
    </w:p>
    <w:p>
      <w:pPr>
        <w:keepNext w:val="0"/>
        <w:keepLines w:val="0"/>
        <w:pageBreakBefore w:val="0"/>
        <w:widowControl/>
        <w:kinsoku/>
        <w:wordWrap w:val="0"/>
        <w:overflowPunct/>
        <w:topLinePunct w:val="0"/>
        <w:autoSpaceDE/>
        <w:autoSpaceDN/>
        <w:bidi w:val="0"/>
        <w:adjustRightInd/>
        <w:snapToGrid/>
        <w:spacing w:line="320" w:lineRule="exact"/>
        <w:jc w:val="both"/>
        <w:textAlignment w:val="auto"/>
        <w:rPr>
          <w:rFonts w:hint="eastAsia" w:ascii="方正小标宋简体" w:hAnsi="方正小标宋简体" w:eastAsia="方正小标宋简体" w:cs="方正小标宋简体"/>
          <w:b w:val="0"/>
          <w:bCs/>
          <w:color w:val="000000"/>
          <w:kern w:val="0"/>
          <w:sz w:val="21"/>
          <w:szCs w:val="21"/>
          <w:lang w:val="en-US" w:eastAsia="zh-CN"/>
        </w:rPr>
      </w:pPr>
    </w:p>
    <w:p>
      <w:pPr>
        <w:keepNext w:val="0"/>
        <w:keepLines w:val="0"/>
        <w:pageBreakBefore w:val="0"/>
        <w:widowControl/>
        <w:kinsoku/>
        <w:wordWrap w:val="0"/>
        <w:overflowPunct/>
        <w:topLinePunct w:val="0"/>
        <w:autoSpaceDE/>
        <w:autoSpaceDN/>
        <w:bidi w:val="0"/>
        <w:adjustRightInd/>
        <w:snapToGrid/>
        <w:spacing w:line="320" w:lineRule="exact"/>
        <w:jc w:val="both"/>
        <w:textAlignment w:val="auto"/>
        <w:rPr>
          <w:rFonts w:hint="eastAsia" w:ascii="方正小标宋简体" w:hAnsi="方正小标宋简体" w:eastAsia="方正小标宋简体" w:cs="方正小标宋简体"/>
          <w:b w:val="0"/>
          <w:bCs/>
          <w:color w:val="000000"/>
          <w:kern w:val="0"/>
          <w:sz w:val="21"/>
          <w:szCs w:val="21"/>
          <w:lang w:val="en-US" w:eastAsia="zh-CN"/>
        </w:rPr>
      </w:pPr>
    </w:p>
    <w:p>
      <w:pPr>
        <w:keepNext w:val="0"/>
        <w:keepLines w:val="0"/>
        <w:pageBreakBefore w:val="0"/>
        <w:widowControl/>
        <w:kinsoku/>
        <w:wordWrap w:val="0"/>
        <w:overflowPunct/>
        <w:topLinePunct w:val="0"/>
        <w:autoSpaceDE/>
        <w:autoSpaceDN/>
        <w:bidi w:val="0"/>
        <w:adjustRightInd/>
        <w:snapToGrid/>
        <w:spacing w:line="320" w:lineRule="exact"/>
        <w:jc w:val="both"/>
        <w:textAlignment w:val="auto"/>
        <w:rPr>
          <w:rFonts w:hint="eastAsia" w:ascii="方正小标宋简体" w:hAnsi="方正小标宋简体" w:eastAsia="方正小标宋简体" w:cs="方正小标宋简体"/>
          <w:b w:val="0"/>
          <w:bCs/>
          <w:color w:val="000000"/>
          <w:kern w:val="0"/>
          <w:sz w:val="21"/>
          <w:szCs w:val="21"/>
          <w:lang w:val="en-US" w:eastAsia="zh-CN"/>
        </w:rPr>
      </w:pPr>
      <w:r>
        <w:rPr>
          <w:rFonts w:hint="eastAsia" w:ascii="方正小标宋简体" w:hAnsi="方正小标宋简体" w:eastAsia="方正小标宋简体" w:cs="方正小标宋简体"/>
          <w:b w:val="0"/>
          <w:bCs/>
          <w:color w:val="000000"/>
          <w:kern w:val="0"/>
          <w:sz w:val="21"/>
          <w:szCs w:val="21"/>
          <w:lang w:val="en-US" w:eastAsia="zh-CN"/>
        </w:rPr>
        <w:t>二、符合政府安排工作的退役士兵</w:t>
      </w:r>
      <w:r>
        <w:rPr>
          <w:rFonts w:hint="eastAsia" w:ascii="方正小标宋简体" w:hAnsi="方正小标宋简体" w:eastAsia="方正小标宋简体" w:cs="方正小标宋简体"/>
          <w:b w:val="0"/>
          <w:bCs/>
          <w:color w:val="000000"/>
          <w:kern w:val="0"/>
          <w:sz w:val="21"/>
          <w:szCs w:val="21"/>
        </w:rPr>
        <w:t>安置</w:t>
      </w:r>
      <w:r>
        <w:rPr>
          <w:rFonts w:hint="eastAsia" w:ascii="方正小标宋简体" w:hAnsi="方正小标宋简体" w:eastAsia="方正小标宋简体" w:cs="方正小标宋简体"/>
          <w:b w:val="0"/>
          <w:bCs/>
          <w:color w:val="000000"/>
          <w:kern w:val="0"/>
          <w:sz w:val="21"/>
          <w:szCs w:val="21"/>
          <w:lang w:val="en-US" w:eastAsia="zh-CN"/>
        </w:rPr>
        <w:t>流程</w:t>
      </w:r>
      <w:r>
        <w:rPr>
          <w:rFonts w:hint="eastAsia" w:ascii="方正大标宋_GBK" w:hAnsi="方正大标宋_GBK" w:eastAsia="方正大标宋_GBK" w:cs="方正大标宋_GBK"/>
          <w:b w:val="0"/>
          <w:bCs w:val="0"/>
          <w:sz w:val="21"/>
          <w:szCs w:val="21"/>
          <w:highlight w:val="none"/>
          <w:lang w:eastAsia="zh-CN"/>
        </w:rPr>
        <w:t>（试行）</w:t>
      </w:r>
    </w:p>
    <w:p>
      <w:pPr>
        <w:keepNext w:val="0"/>
        <w:keepLines w:val="0"/>
        <w:pageBreakBefore w:val="0"/>
        <w:widowControl/>
        <w:numPr>
          <w:ilvl w:val="0"/>
          <w:numId w:val="0"/>
        </w:numPr>
        <w:kinsoku/>
        <w:wordWrap w:val="0"/>
        <w:overflowPunct/>
        <w:topLinePunct w:val="0"/>
        <w:autoSpaceDE/>
        <w:autoSpaceDN/>
        <w:bidi w:val="0"/>
        <w:adjustRightInd/>
        <w:snapToGrid/>
        <w:spacing w:line="320" w:lineRule="exact"/>
        <w:ind w:firstLine="422" w:firstLineChars="200"/>
        <w:jc w:val="left"/>
        <w:textAlignment w:val="auto"/>
        <w:rPr>
          <w:rFonts w:hint="eastAsia" w:ascii="仿宋" w:hAnsi="仿宋" w:eastAsia="仿宋" w:cs="仿宋"/>
          <w:b/>
          <w:bCs w:val="0"/>
          <w:color w:val="000000"/>
          <w:kern w:val="0"/>
          <w:sz w:val="21"/>
          <w:szCs w:val="21"/>
          <w:lang w:val="en-US" w:eastAsia="zh-CN"/>
        </w:rPr>
      </w:pPr>
      <w:r>
        <w:rPr>
          <w:rFonts w:hint="eastAsia" w:ascii="仿宋" w:hAnsi="仿宋" w:eastAsia="仿宋" w:cs="仿宋"/>
          <w:b/>
          <w:bCs w:val="0"/>
          <w:color w:val="000000"/>
          <w:kern w:val="0"/>
          <w:sz w:val="21"/>
          <w:szCs w:val="21"/>
          <w:lang w:val="en-US" w:eastAsia="zh-CN"/>
        </w:rPr>
        <w:t>（一）政策依据</w:t>
      </w:r>
    </w:p>
    <w:p>
      <w:pPr>
        <w:keepNext w:val="0"/>
        <w:keepLines w:val="0"/>
        <w:pageBreakBefore w:val="0"/>
        <w:widowControl/>
        <w:numPr>
          <w:ilvl w:val="0"/>
          <w:numId w:val="0"/>
        </w:numPr>
        <w:kinsoku/>
        <w:wordWrap w:val="0"/>
        <w:overflowPunct/>
        <w:topLinePunct w:val="0"/>
        <w:autoSpaceDE/>
        <w:autoSpaceDN/>
        <w:bidi w:val="0"/>
        <w:adjustRightInd/>
        <w:snapToGrid/>
        <w:spacing w:line="320" w:lineRule="exact"/>
        <w:ind w:firstLine="420" w:firstLineChars="200"/>
        <w:jc w:val="left"/>
        <w:textAlignment w:val="auto"/>
        <w:rPr>
          <w:rFonts w:hint="eastAsia" w:ascii="仿宋" w:hAnsi="仿宋" w:eastAsia="仿宋" w:cs="仿宋"/>
          <w:bCs/>
          <w:color w:val="000000"/>
          <w:kern w:val="0"/>
          <w:sz w:val="21"/>
          <w:szCs w:val="21"/>
          <w:lang w:val="en-US" w:eastAsia="zh-CN"/>
        </w:rPr>
      </w:pPr>
      <w:r>
        <w:rPr>
          <w:rFonts w:hint="eastAsia" w:ascii="仿宋" w:hAnsi="仿宋" w:eastAsia="仿宋" w:cs="仿宋"/>
          <w:bCs/>
          <w:color w:val="000000"/>
          <w:kern w:val="0"/>
          <w:sz w:val="21"/>
          <w:szCs w:val="21"/>
          <w:lang w:val="en-US" w:eastAsia="zh-CN"/>
        </w:rPr>
        <w:t>1.《退役士兵安置条例》</w:t>
      </w:r>
    </w:p>
    <w:p>
      <w:pPr>
        <w:keepNext w:val="0"/>
        <w:keepLines w:val="0"/>
        <w:pageBreakBefore w:val="0"/>
        <w:widowControl/>
        <w:numPr>
          <w:ilvl w:val="0"/>
          <w:numId w:val="0"/>
        </w:numPr>
        <w:kinsoku/>
        <w:wordWrap w:val="0"/>
        <w:overflowPunct/>
        <w:topLinePunct w:val="0"/>
        <w:autoSpaceDE/>
        <w:autoSpaceDN/>
        <w:bidi w:val="0"/>
        <w:adjustRightInd/>
        <w:snapToGrid/>
        <w:spacing w:line="320" w:lineRule="exact"/>
        <w:ind w:firstLine="420" w:firstLineChars="200"/>
        <w:jc w:val="left"/>
        <w:textAlignment w:val="auto"/>
        <w:rPr>
          <w:rFonts w:hint="eastAsia" w:ascii="仿宋" w:hAnsi="仿宋" w:eastAsia="仿宋" w:cs="仿宋"/>
          <w:bCs/>
          <w:color w:val="000000"/>
          <w:kern w:val="0"/>
          <w:sz w:val="21"/>
          <w:szCs w:val="21"/>
          <w:lang w:val="en-US" w:eastAsia="zh-CN"/>
        </w:rPr>
      </w:pPr>
      <w:r>
        <w:rPr>
          <w:rFonts w:hint="eastAsia" w:ascii="仿宋" w:hAnsi="仿宋" w:eastAsia="仿宋" w:cs="仿宋"/>
          <w:bCs/>
          <w:color w:val="000000"/>
          <w:kern w:val="0"/>
          <w:sz w:val="21"/>
          <w:szCs w:val="21"/>
          <w:lang w:val="en-US" w:eastAsia="zh-CN"/>
        </w:rPr>
        <w:t>2.《关于进一步加强由政府安排工作退役士兵就业安置工作的意见》（退役军人部发</w:t>
      </w:r>
      <w:r>
        <w:rPr>
          <w:rFonts w:hint="eastAsia" w:ascii="Times New Roman" w:hAnsi="Times New Roman" w:eastAsia="仿宋" w:cs="Times New Roman"/>
          <w:sz w:val="21"/>
          <w:szCs w:val="21"/>
          <w:lang w:val="en-US" w:eastAsia="zh-CN"/>
        </w:rPr>
        <w:t>〔2018〕27</w:t>
      </w:r>
      <w:r>
        <w:rPr>
          <w:rFonts w:hint="eastAsia" w:ascii="仿宋" w:hAnsi="仿宋" w:eastAsia="仿宋" w:cs="仿宋"/>
          <w:bCs/>
          <w:color w:val="000000"/>
          <w:kern w:val="0"/>
          <w:sz w:val="21"/>
          <w:szCs w:val="21"/>
          <w:lang w:val="en-US" w:eastAsia="zh-CN"/>
        </w:rPr>
        <w:t>号）</w:t>
      </w:r>
    </w:p>
    <w:p>
      <w:pPr>
        <w:keepNext w:val="0"/>
        <w:keepLines w:val="0"/>
        <w:pageBreakBefore w:val="0"/>
        <w:widowControl/>
        <w:numPr>
          <w:ilvl w:val="0"/>
          <w:numId w:val="0"/>
        </w:numPr>
        <w:kinsoku/>
        <w:wordWrap w:val="0"/>
        <w:overflowPunct/>
        <w:topLinePunct w:val="0"/>
        <w:autoSpaceDE/>
        <w:autoSpaceDN/>
        <w:bidi w:val="0"/>
        <w:adjustRightInd/>
        <w:snapToGrid/>
        <w:spacing w:line="320" w:lineRule="exact"/>
        <w:ind w:firstLine="420" w:firstLineChars="200"/>
        <w:jc w:val="left"/>
        <w:textAlignment w:val="auto"/>
        <w:rPr>
          <w:rFonts w:hint="eastAsia" w:ascii="仿宋" w:hAnsi="仿宋" w:eastAsia="仿宋" w:cs="仿宋"/>
          <w:bCs/>
          <w:color w:val="000000"/>
          <w:kern w:val="0"/>
          <w:sz w:val="21"/>
          <w:szCs w:val="21"/>
          <w:lang w:val="en-US" w:eastAsia="zh-CN"/>
        </w:rPr>
      </w:pPr>
      <w:r>
        <w:rPr>
          <w:rFonts w:hint="eastAsia" w:ascii="仿宋" w:hAnsi="仿宋" w:eastAsia="仿宋" w:cs="仿宋"/>
          <w:bCs/>
          <w:color w:val="000000"/>
          <w:kern w:val="0"/>
          <w:sz w:val="21"/>
          <w:szCs w:val="21"/>
          <w:lang w:val="en-US" w:eastAsia="zh-CN"/>
        </w:rPr>
        <w:t>3.印发《贯彻落实&lt;关于进一步加强由政府安排工作退役士兵就业安置工作的意见&gt;实施办法》（苏退役军人发</w:t>
      </w:r>
      <w:r>
        <w:rPr>
          <w:rFonts w:hint="eastAsia" w:ascii="Times New Roman" w:hAnsi="Times New Roman" w:eastAsia="仿宋" w:cs="Times New Roman"/>
          <w:sz w:val="21"/>
          <w:szCs w:val="21"/>
          <w:lang w:val="en-US" w:eastAsia="zh-CN"/>
        </w:rPr>
        <w:t>〔2018〕2</w:t>
      </w:r>
      <w:r>
        <w:rPr>
          <w:rFonts w:hint="eastAsia" w:ascii="仿宋" w:hAnsi="仿宋" w:eastAsia="仿宋" w:cs="仿宋"/>
          <w:bCs/>
          <w:color w:val="000000"/>
          <w:kern w:val="0"/>
          <w:sz w:val="21"/>
          <w:szCs w:val="21"/>
          <w:lang w:val="en-US" w:eastAsia="zh-CN"/>
        </w:rPr>
        <w:t>号）</w:t>
      </w:r>
    </w:p>
    <w:p>
      <w:pPr>
        <w:keepNext w:val="0"/>
        <w:keepLines w:val="0"/>
        <w:pageBreakBefore w:val="0"/>
        <w:widowControl/>
        <w:numPr>
          <w:ilvl w:val="0"/>
          <w:numId w:val="0"/>
        </w:numPr>
        <w:kinsoku/>
        <w:wordWrap w:val="0"/>
        <w:overflowPunct/>
        <w:topLinePunct w:val="0"/>
        <w:autoSpaceDE/>
        <w:autoSpaceDN/>
        <w:bidi w:val="0"/>
        <w:adjustRightInd/>
        <w:snapToGrid/>
        <w:spacing w:line="320" w:lineRule="exact"/>
        <w:ind w:firstLine="422" w:firstLineChars="200"/>
        <w:jc w:val="left"/>
        <w:textAlignment w:val="auto"/>
        <w:rPr>
          <w:rFonts w:hint="default" w:ascii="仿宋" w:hAnsi="仿宋" w:eastAsia="仿宋" w:cs="仿宋"/>
          <w:b/>
          <w:bCs w:val="0"/>
          <w:color w:val="000000"/>
          <w:kern w:val="0"/>
          <w:sz w:val="21"/>
          <w:szCs w:val="21"/>
          <w:lang w:val="en-US" w:eastAsia="zh-CN"/>
        </w:rPr>
      </w:pPr>
      <w:r>
        <w:rPr>
          <w:rFonts w:hint="eastAsia" w:ascii="仿宋" w:hAnsi="仿宋" w:eastAsia="仿宋" w:cs="仿宋"/>
          <w:b/>
          <w:bCs w:val="0"/>
          <w:color w:val="000000"/>
          <w:kern w:val="0"/>
          <w:sz w:val="21"/>
          <w:szCs w:val="21"/>
          <w:lang w:val="en-US" w:eastAsia="zh-CN"/>
        </w:rPr>
        <w:t>（二）</w:t>
      </w:r>
      <w:r>
        <w:rPr>
          <w:rFonts w:hint="default" w:ascii="仿宋" w:hAnsi="仿宋" w:eastAsia="仿宋" w:cs="仿宋"/>
          <w:b/>
          <w:bCs w:val="0"/>
          <w:color w:val="000000"/>
          <w:kern w:val="0"/>
          <w:sz w:val="21"/>
          <w:szCs w:val="21"/>
          <w:lang w:val="en-US" w:eastAsia="zh-CN"/>
        </w:rPr>
        <w:t>符合政府安排工作的退役士兵</w:t>
      </w:r>
    </w:p>
    <w:p>
      <w:pPr>
        <w:keepNext w:val="0"/>
        <w:keepLines w:val="0"/>
        <w:pageBreakBefore w:val="0"/>
        <w:widowControl/>
        <w:numPr>
          <w:ilvl w:val="0"/>
          <w:numId w:val="0"/>
        </w:numPr>
        <w:kinsoku/>
        <w:wordWrap w:val="0"/>
        <w:overflowPunct/>
        <w:topLinePunct w:val="0"/>
        <w:autoSpaceDE/>
        <w:autoSpaceDN/>
        <w:bidi w:val="0"/>
        <w:adjustRightInd/>
        <w:snapToGrid/>
        <w:spacing w:line="320" w:lineRule="exact"/>
        <w:ind w:firstLine="420" w:firstLineChars="200"/>
        <w:jc w:val="left"/>
        <w:textAlignment w:val="auto"/>
        <w:rPr>
          <w:rFonts w:hint="eastAsia" w:ascii="仿宋" w:hAnsi="仿宋" w:eastAsia="仿宋" w:cs="仿宋"/>
          <w:bCs/>
          <w:color w:val="000000"/>
          <w:kern w:val="0"/>
          <w:sz w:val="21"/>
          <w:szCs w:val="21"/>
          <w:lang w:val="en-US" w:eastAsia="zh-CN"/>
        </w:rPr>
      </w:pPr>
      <w:r>
        <w:rPr>
          <w:rFonts w:hint="eastAsia" w:ascii="仿宋" w:hAnsi="仿宋" w:eastAsia="仿宋" w:cs="仿宋"/>
          <w:bCs/>
          <w:color w:val="000000"/>
          <w:kern w:val="0"/>
          <w:sz w:val="21"/>
          <w:szCs w:val="21"/>
          <w:lang w:val="en-US" w:eastAsia="zh-CN"/>
        </w:rPr>
        <w:t>1.士官服现役满12年的。</w:t>
      </w:r>
    </w:p>
    <w:p>
      <w:pPr>
        <w:keepNext w:val="0"/>
        <w:keepLines w:val="0"/>
        <w:pageBreakBefore w:val="0"/>
        <w:widowControl/>
        <w:numPr>
          <w:ilvl w:val="0"/>
          <w:numId w:val="0"/>
        </w:numPr>
        <w:kinsoku/>
        <w:wordWrap w:val="0"/>
        <w:overflowPunct/>
        <w:topLinePunct w:val="0"/>
        <w:autoSpaceDE/>
        <w:autoSpaceDN/>
        <w:bidi w:val="0"/>
        <w:adjustRightInd/>
        <w:snapToGrid/>
        <w:spacing w:line="320" w:lineRule="exact"/>
        <w:ind w:firstLine="420" w:firstLineChars="200"/>
        <w:jc w:val="left"/>
        <w:textAlignment w:val="auto"/>
        <w:rPr>
          <w:rFonts w:hint="default" w:ascii="仿宋" w:hAnsi="仿宋" w:eastAsia="仿宋" w:cs="仿宋"/>
          <w:bCs/>
          <w:color w:val="000000"/>
          <w:kern w:val="0"/>
          <w:sz w:val="21"/>
          <w:szCs w:val="21"/>
          <w:lang w:val="en-US" w:eastAsia="zh-CN"/>
        </w:rPr>
      </w:pPr>
      <w:r>
        <w:rPr>
          <w:rFonts w:hint="eastAsia" w:ascii="仿宋" w:hAnsi="仿宋" w:eastAsia="仿宋" w:cs="仿宋"/>
          <w:bCs/>
          <w:color w:val="000000"/>
          <w:kern w:val="0"/>
          <w:sz w:val="21"/>
          <w:szCs w:val="21"/>
          <w:lang w:val="en-US" w:eastAsia="zh-CN"/>
        </w:rPr>
        <w:t>2.服现役期间平时荣获二等功以上奖励或者战时荣获三等功以上奖励的。</w:t>
      </w:r>
    </w:p>
    <w:p>
      <w:pPr>
        <w:keepNext w:val="0"/>
        <w:keepLines w:val="0"/>
        <w:pageBreakBefore w:val="0"/>
        <w:widowControl/>
        <w:numPr>
          <w:ilvl w:val="0"/>
          <w:numId w:val="0"/>
        </w:numPr>
        <w:kinsoku/>
        <w:wordWrap w:val="0"/>
        <w:overflowPunct/>
        <w:topLinePunct w:val="0"/>
        <w:autoSpaceDE/>
        <w:autoSpaceDN/>
        <w:bidi w:val="0"/>
        <w:adjustRightInd/>
        <w:snapToGrid/>
        <w:spacing w:line="320" w:lineRule="exact"/>
        <w:ind w:firstLine="420" w:firstLineChars="200"/>
        <w:jc w:val="left"/>
        <w:textAlignment w:val="auto"/>
        <w:rPr>
          <w:rFonts w:hint="default" w:ascii="仿宋" w:hAnsi="仿宋" w:eastAsia="仿宋" w:cs="仿宋"/>
          <w:bCs/>
          <w:color w:val="000000"/>
          <w:kern w:val="0"/>
          <w:sz w:val="21"/>
          <w:szCs w:val="21"/>
          <w:lang w:val="en-US" w:eastAsia="zh-CN"/>
        </w:rPr>
      </w:pPr>
      <w:r>
        <w:rPr>
          <w:rFonts w:hint="eastAsia" w:ascii="仿宋" w:hAnsi="仿宋" w:eastAsia="仿宋" w:cs="仿宋"/>
          <w:bCs/>
          <w:color w:val="000000"/>
          <w:kern w:val="0"/>
          <w:sz w:val="21"/>
          <w:szCs w:val="21"/>
          <w:lang w:val="en-US" w:eastAsia="zh-CN"/>
        </w:rPr>
        <w:t>3.因战致残被评为5级至8级残疾等级的。</w:t>
      </w:r>
    </w:p>
    <w:p>
      <w:pPr>
        <w:keepNext w:val="0"/>
        <w:keepLines w:val="0"/>
        <w:pageBreakBefore w:val="0"/>
        <w:widowControl/>
        <w:numPr>
          <w:ilvl w:val="0"/>
          <w:numId w:val="0"/>
        </w:numPr>
        <w:kinsoku/>
        <w:wordWrap w:val="0"/>
        <w:overflowPunct/>
        <w:topLinePunct w:val="0"/>
        <w:autoSpaceDE/>
        <w:autoSpaceDN/>
        <w:bidi w:val="0"/>
        <w:adjustRightInd/>
        <w:snapToGrid/>
        <w:spacing w:line="320" w:lineRule="exact"/>
        <w:ind w:firstLine="420" w:firstLineChars="200"/>
        <w:jc w:val="left"/>
        <w:textAlignment w:val="auto"/>
        <w:rPr>
          <w:rFonts w:hint="default" w:ascii="仿宋" w:hAnsi="仿宋" w:eastAsia="仿宋" w:cs="仿宋"/>
          <w:bCs/>
          <w:color w:val="000000"/>
          <w:kern w:val="0"/>
          <w:sz w:val="21"/>
          <w:szCs w:val="21"/>
          <w:lang w:val="en-US" w:eastAsia="zh-CN"/>
        </w:rPr>
      </w:pPr>
      <w:r>
        <w:rPr>
          <w:rFonts w:hint="eastAsia" w:ascii="仿宋" w:hAnsi="仿宋" w:eastAsia="仿宋" w:cs="仿宋"/>
          <w:bCs/>
          <w:color w:val="000000"/>
          <w:kern w:val="0"/>
          <w:sz w:val="21"/>
          <w:szCs w:val="21"/>
          <w:lang w:val="en-US" w:eastAsia="zh-CN"/>
        </w:rPr>
        <w:t>4.是烈士子女的。</w:t>
      </w:r>
    </w:p>
    <w:p>
      <w:pPr>
        <w:keepNext w:val="0"/>
        <w:keepLines w:val="0"/>
        <w:pageBreakBefore w:val="0"/>
        <w:widowControl/>
        <w:numPr>
          <w:ilvl w:val="0"/>
          <w:numId w:val="0"/>
        </w:numPr>
        <w:kinsoku/>
        <w:wordWrap w:val="0"/>
        <w:overflowPunct/>
        <w:topLinePunct w:val="0"/>
        <w:autoSpaceDE/>
        <w:autoSpaceDN/>
        <w:bidi w:val="0"/>
        <w:adjustRightInd/>
        <w:snapToGrid/>
        <w:spacing w:line="320" w:lineRule="exact"/>
        <w:ind w:firstLine="422" w:firstLineChars="200"/>
        <w:jc w:val="left"/>
        <w:textAlignment w:val="auto"/>
        <w:rPr>
          <w:rFonts w:hint="default" w:ascii="仿宋" w:hAnsi="仿宋" w:eastAsia="仿宋" w:cs="仿宋"/>
          <w:b/>
          <w:bCs w:val="0"/>
          <w:color w:val="000000"/>
          <w:kern w:val="0"/>
          <w:sz w:val="21"/>
          <w:szCs w:val="21"/>
          <w:lang w:val="en-US" w:eastAsia="zh-CN"/>
        </w:rPr>
      </w:pPr>
      <w:r>
        <w:rPr>
          <w:rFonts w:hint="eastAsia" w:ascii="仿宋" w:hAnsi="仿宋" w:eastAsia="仿宋" w:cs="仿宋"/>
          <w:b/>
          <w:bCs w:val="0"/>
          <w:color w:val="000000"/>
          <w:kern w:val="0"/>
          <w:sz w:val="21"/>
          <w:szCs w:val="21"/>
          <w:lang w:val="en-US" w:eastAsia="zh-CN"/>
        </w:rPr>
        <w:t>（三）安置流程</w:t>
      </w:r>
    </w:p>
    <w:p>
      <w:pPr>
        <w:keepNext w:val="0"/>
        <w:keepLines w:val="0"/>
        <w:pageBreakBefore w:val="0"/>
        <w:widowControl/>
        <w:numPr>
          <w:ilvl w:val="0"/>
          <w:numId w:val="0"/>
        </w:numPr>
        <w:kinsoku/>
        <w:wordWrap w:val="0"/>
        <w:overflowPunct/>
        <w:topLinePunct w:val="0"/>
        <w:autoSpaceDE/>
        <w:autoSpaceDN/>
        <w:bidi w:val="0"/>
        <w:adjustRightInd/>
        <w:snapToGrid/>
        <w:spacing w:line="320" w:lineRule="exact"/>
        <w:ind w:firstLine="420" w:firstLineChars="200"/>
        <w:jc w:val="left"/>
        <w:textAlignment w:val="auto"/>
        <w:rPr>
          <w:rFonts w:ascii="仿宋" w:hAnsi="仿宋" w:eastAsia="仿宋" w:cs="仿宋"/>
          <w:bCs/>
          <w:color w:val="000000"/>
          <w:kern w:val="0"/>
          <w:sz w:val="21"/>
          <w:szCs w:val="21"/>
        </w:rPr>
      </w:pPr>
      <w:r>
        <w:rPr>
          <w:rFonts w:hint="eastAsia" w:ascii="仿宋" w:hAnsi="仿宋" w:eastAsia="仿宋" w:cs="仿宋"/>
          <w:bCs/>
          <w:color w:val="000000"/>
          <w:kern w:val="0"/>
          <w:sz w:val="21"/>
          <w:szCs w:val="21"/>
          <w:lang w:val="en-US" w:eastAsia="zh-CN"/>
        </w:rPr>
        <w:t>1.领取档案。县退役军人事务局安置科根据</w:t>
      </w:r>
      <w:r>
        <w:rPr>
          <w:rFonts w:hint="eastAsia" w:ascii="仿宋" w:hAnsi="仿宋" w:eastAsia="仿宋" w:cs="仿宋"/>
          <w:bCs/>
          <w:color w:val="000000"/>
          <w:kern w:val="0"/>
          <w:sz w:val="21"/>
          <w:szCs w:val="21"/>
        </w:rPr>
        <w:t>省</w:t>
      </w:r>
      <w:r>
        <w:rPr>
          <w:rFonts w:hint="eastAsia" w:ascii="仿宋" w:hAnsi="仿宋" w:eastAsia="仿宋" w:cs="仿宋"/>
          <w:bCs/>
          <w:color w:val="000000"/>
          <w:kern w:val="0"/>
          <w:sz w:val="21"/>
          <w:szCs w:val="21"/>
          <w:lang w:val="en-US" w:eastAsia="zh-CN"/>
        </w:rPr>
        <w:t>退役军人事务</w:t>
      </w:r>
      <w:r>
        <w:rPr>
          <w:rFonts w:hint="eastAsia" w:ascii="仿宋" w:hAnsi="仿宋" w:eastAsia="仿宋" w:cs="仿宋"/>
          <w:bCs/>
          <w:color w:val="000000"/>
          <w:kern w:val="0"/>
          <w:sz w:val="21"/>
          <w:szCs w:val="21"/>
        </w:rPr>
        <w:t>厅下发的接收</w:t>
      </w:r>
      <w:r>
        <w:rPr>
          <w:rFonts w:hint="eastAsia" w:ascii="仿宋" w:hAnsi="仿宋" w:eastAsia="仿宋" w:cs="仿宋"/>
          <w:bCs/>
          <w:color w:val="000000"/>
          <w:kern w:val="0"/>
          <w:sz w:val="21"/>
          <w:szCs w:val="21"/>
          <w:lang w:eastAsia="zh-CN"/>
        </w:rPr>
        <w:t>符合</w:t>
      </w:r>
      <w:r>
        <w:rPr>
          <w:rFonts w:hint="eastAsia" w:ascii="仿宋" w:hAnsi="仿宋" w:eastAsia="仿宋" w:cs="仿宋"/>
          <w:bCs/>
          <w:color w:val="000000"/>
          <w:kern w:val="0"/>
          <w:sz w:val="21"/>
          <w:szCs w:val="21"/>
          <w:lang w:val="en-US" w:eastAsia="zh-CN"/>
        </w:rPr>
        <w:t>政府安</w:t>
      </w:r>
      <w:r>
        <w:rPr>
          <w:rFonts w:hint="eastAsia" w:ascii="仿宋" w:hAnsi="仿宋" w:eastAsia="仿宋" w:cs="仿宋"/>
          <w:bCs/>
          <w:color w:val="000000"/>
          <w:kern w:val="0"/>
          <w:sz w:val="21"/>
          <w:szCs w:val="21"/>
          <w:lang w:eastAsia="zh-CN"/>
        </w:rPr>
        <w:t>排工作的退役士兵</w:t>
      </w:r>
      <w:r>
        <w:rPr>
          <w:rFonts w:hint="eastAsia" w:ascii="仿宋" w:hAnsi="仿宋" w:eastAsia="仿宋" w:cs="仿宋"/>
          <w:bCs/>
          <w:color w:val="000000"/>
          <w:kern w:val="0"/>
          <w:sz w:val="21"/>
          <w:szCs w:val="21"/>
        </w:rPr>
        <w:t>档案通知</w:t>
      </w:r>
      <w:r>
        <w:rPr>
          <w:rFonts w:hint="eastAsia" w:ascii="仿宋" w:hAnsi="仿宋" w:eastAsia="仿宋" w:cs="仿宋"/>
          <w:bCs/>
          <w:color w:val="000000"/>
          <w:kern w:val="0"/>
          <w:sz w:val="21"/>
          <w:szCs w:val="21"/>
          <w:lang w:eastAsia="zh-CN"/>
        </w:rPr>
        <w:t>，</w:t>
      </w:r>
      <w:r>
        <w:rPr>
          <w:rFonts w:hint="eastAsia" w:ascii="仿宋" w:hAnsi="仿宋" w:eastAsia="仿宋" w:cs="仿宋"/>
          <w:bCs/>
          <w:color w:val="000000"/>
          <w:kern w:val="0"/>
          <w:sz w:val="21"/>
          <w:szCs w:val="21"/>
        </w:rPr>
        <w:t>前往省</w:t>
      </w:r>
      <w:r>
        <w:rPr>
          <w:rFonts w:hint="eastAsia" w:ascii="仿宋" w:hAnsi="仿宋" w:eastAsia="仿宋" w:cs="仿宋"/>
          <w:bCs/>
          <w:color w:val="000000"/>
          <w:kern w:val="0"/>
          <w:sz w:val="21"/>
          <w:szCs w:val="21"/>
          <w:lang w:val="en-US" w:eastAsia="zh-CN"/>
        </w:rPr>
        <w:t>退役军人事务</w:t>
      </w:r>
      <w:r>
        <w:rPr>
          <w:rFonts w:hint="eastAsia" w:ascii="仿宋" w:hAnsi="仿宋" w:eastAsia="仿宋" w:cs="仿宋"/>
          <w:bCs/>
          <w:color w:val="000000"/>
          <w:kern w:val="0"/>
          <w:sz w:val="21"/>
          <w:szCs w:val="21"/>
        </w:rPr>
        <w:t>厅领取</w:t>
      </w:r>
      <w:r>
        <w:rPr>
          <w:rFonts w:hint="eastAsia" w:ascii="仿宋" w:hAnsi="仿宋" w:eastAsia="仿宋" w:cs="仿宋"/>
          <w:bCs/>
          <w:color w:val="000000"/>
          <w:kern w:val="0"/>
          <w:sz w:val="21"/>
          <w:szCs w:val="21"/>
          <w:lang w:eastAsia="zh-CN"/>
        </w:rPr>
        <w:t>符合政府安排工作的退役士兵</w:t>
      </w:r>
      <w:r>
        <w:rPr>
          <w:rFonts w:hint="eastAsia" w:ascii="仿宋" w:hAnsi="仿宋" w:eastAsia="仿宋" w:cs="仿宋"/>
          <w:bCs/>
          <w:color w:val="000000"/>
          <w:kern w:val="0"/>
          <w:sz w:val="21"/>
          <w:szCs w:val="21"/>
        </w:rPr>
        <w:t>档案，并核实安置地、奖惩材料、量化评分等信息，确保档案要素齐全、完整真实。档案到地方后，实行专人专柜保管。</w:t>
      </w:r>
    </w:p>
    <w:p>
      <w:pPr>
        <w:keepNext w:val="0"/>
        <w:keepLines w:val="0"/>
        <w:pageBreakBefore w:val="0"/>
        <w:widowControl/>
        <w:kinsoku/>
        <w:wordWrap w:val="0"/>
        <w:overflowPunct/>
        <w:topLinePunct w:val="0"/>
        <w:autoSpaceDE/>
        <w:autoSpaceDN/>
        <w:bidi w:val="0"/>
        <w:adjustRightInd/>
        <w:snapToGrid/>
        <w:spacing w:line="320" w:lineRule="exact"/>
        <w:ind w:firstLine="420" w:firstLineChars="200"/>
        <w:jc w:val="left"/>
        <w:textAlignment w:val="auto"/>
        <w:rPr>
          <w:rFonts w:hint="eastAsia" w:ascii="仿宋" w:hAnsi="仿宋" w:eastAsia="仿宋" w:cs="仿宋"/>
          <w:bCs/>
          <w:color w:val="000000"/>
          <w:kern w:val="0"/>
          <w:sz w:val="21"/>
          <w:szCs w:val="21"/>
        </w:rPr>
      </w:pPr>
      <w:r>
        <w:rPr>
          <w:rFonts w:hint="eastAsia" w:ascii="仿宋" w:hAnsi="仿宋" w:eastAsia="仿宋" w:cs="仿宋"/>
          <w:bCs/>
          <w:color w:val="000000"/>
          <w:kern w:val="0"/>
          <w:sz w:val="21"/>
          <w:szCs w:val="21"/>
          <w:lang w:val="en-US" w:eastAsia="zh-CN"/>
        </w:rPr>
        <w:t>2.安排报到。</w:t>
      </w:r>
      <w:r>
        <w:rPr>
          <w:rFonts w:hint="eastAsia" w:ascii="仿宋" w:hAnsi="仿宋" w:eastAsia="仿宋" w:cs="仿宋"/>
          <w:bCs/>
          <w:color w:val="000000"/>
          <w:kern w:val="0"/>
          <w:sz w:val="21"/>
          <w:szCs w:val="21"/>
          <w:lang w:eastAsia="zh-CN"/>
        </w:rPr>
        <w:t>符合政府安排工作的退役士兵</w:t>
      </w:r>
      <w:r>
        <w:rPr>
          <w:rFonts w:hint="eastAsia" w:ascii="仿宋" w:hAnsi="仿宋" w:eastAsia="仿宋" w:cs="仿宋"/>
          <w:bCs/>
          <w:color w:val="000000"/>
          <w:kern w:val="0"/>
          <w:sz w:val="21"/>
          <w:szCs w:val="21"/>
        </w:rPr>
        <w:t>持《退伍证》、《接收</w:t>
      </w:r>
      <w:r>
        <w:rPr>
          <w:rFonts w:hint="eastAsia" w:ascii="仿宋" w:hAnsi="仿宋" w:eastAsia="仿宋" w:cs="仿宋"/>
          <w:bCs/>
          <w:color w:val="000000"/>
          <w:kern w:val="0"/>
          <w:sz w:val="21"/>
          <w:szCs w:val="21"/>
          <w:lang w:eastAsia="zh-CN"/>
        </w:rPr>
        <w:t>符合政府安排工作的退役士兵</w:t>
      </w:r>
      <w:r>
        <w:rPr>
          <w:rFonts w:hint="eastAsia" w:ascii="仿宋" w:hAnsi="仿宋" w:eastAsia="仿宋" w:cs="仿宋"/>
          <w:bCs/>
          <w:color w:val="000000"/>
          <w:kern w:val="0"/>
          <w:sz w:val="21"/>
          <w:szCs w:val="21"/>
        </w:rPr>
        <w:t>通知书》和部队出具的行政介绍信，在规定的报到时限内，到县</w:t>
      </w:r>
      <w:r>
        <w:rPr>
          <w:rFonts w:hint="eastAsia" w:ascii="仿宋" w:hAnsi="仿宋" w:eastAsia="仿宋" w:cs="仿宋"/>
          <w:bCs/>
          <w:color w:val="000000"/>
          <w:kern w:val="0"/>
          <w:sz w:val="21"/>
          <w:szCs w:val="21"/>
          <w:lang w:val="en-US" w:eastAsia="zh-CN"/>
        </w:rPr>
        <w:t>退役军人事务局</w:t>
      </w:r>
      <w:r>
        <w:rPr>
          <w:rFonts w:hint="eastAsia" w:ascii="仿宋" w:hAnsi="仿宋" w:eastAsia="仿宋" w:cs="仿宋"/>
          <w:bCs/>
          <w:color w:val="000000"/>
          <w:kern w:val="0"/>
          <w:sz w:val="21"/>
          <w:szCs w:val="21"/>
        </w:rPr>
        <w:t>安置</w:t>
      </w:r>
      <w:r>
        <w:rPr>
          <w:rFonts w:hint="eastAsia" w:ascii="仿宋" w:hAnsi="仿宋" w:eastAsia="仿宋" w:cs="仿宋"/>
          <w:bCs/>
          <w:color w:val="000000"/>
          <w:kern w:val="0"/>
          <w:sz w:val="21"/>
          <w:szCs w:val="21"/>
          <w:lang w:val="en-US" w:eastAsia="zh-CN"/>
        </w:rPr>
        <w:t>科</w:t>
      </w:r>
      <w:r>
        <w:rPr>
          <w:rFonts w:hint="eastAsia" w:ascii="仿宋" w:hAnsi="仿宋" w:eastAsia="仿宋" w:cs="仿宋"/>
          <w:bCs/>
          <w:color w:val="000000"/>
          <w:kern w:val="0"/>
          <w:sz w:val="21"/>
          <w:szCs w:val="21"/>
        </w:rPr>
        <w:t>报到，并填写本人诚信承诺书，同时到</w:t>
      </w:r>
      <w:r>
        <w:rPr>
          <w:rFonts w:hint="eastAsia" w:ascii="仿宋" w:hAnsi="仿宋" w:eastAsia="仿宋" w:cs="仿宋"/>
          <w:bCs/>
          <w:color w:val="000000"/>
          <w:kern w:val="0"/>
          <w:sz w:val="21"/>
          <w:szCs w:val="21"/>
          <w:lang w:val="en-US" w:eastAsia="zh-CN"/>
        </w:rPr>
        <w:t>县人民武装部</w:t>
      </w:r>
      <w:r>
        <w:rPr>
          <w:rFonts w:hint="eastAsia" w:ascii="仿宋" w:hAnsi="仿宋" w:eastAsia="仿宋" w:cs="仿宋"/>
          <w:bCs/>
          <w:color w:val="000000"/>
          <w:kern w:val="0"/>
          <w:sz w:val="21"/>
          <w:szCs w:val="21"/>
        </w:rPr>
        <w:t>办理预备役登记手续。</w:t>
      </w:r>
    </w:p>
    <w:p>
      <w:pPr>
        <w:keepNext w:val="0"/>
        <w:keepLines w:val="0"/>
        <w:pageBreakBefore w:val="0"/>
        <w:widowControl/>
        <w:kinsoku/>
        <w:wordWrap w:val="0"/>
        <w:overflowPunct/>
        <w:topLinePunct w:val="0"/>
        <w:autoSpaceDE/>
        <w:autoSpaceDN/>
        <w:bidi w:val="0"/>
        <w:adjustRightInd/>
        <w:snapToGrid/>
        <w:spacing w:line="320" w:lineRule="exact"/>
        <w:ind w:firstLine="420" w:firstLineChars="200"/>
        <w:jc w:val="left"/>
        <w:textAlignment w:val="auto"/>
        <w:rPr>
          <w:rFonts w:hint="eastAsia" w:ascii="仿宋" w:hAnsi="仿宋" w:eastAsia="仿宋" w:cs="仿宋"/>
          <w:bCs/>
          <w:color w:val="000000"/>
          <w:kern w:val="0"/>
          <w:sz w:val="21"/>
          <w:szCs w:val="21"/>
        </w:rPr>
      </w:pPr>
      <w:r>
        <w:rPr>
          <w:rFonts w:hint="eastAsia" w:ascii="仿宋" w:hAnsi="仿宋" w:eastAsia="仿宋" w:cs="仿宋"/>
          <w:bCs/>
          <w:color w:val="000000"/>
          <w:kern w:val="0"/>
          <w:sz w:val="21"/>
          <w:szCs w:val="21"/>
          <w:lang w:val="en-US" w:eastAsia="zh-CN"/>
        </w:rPr>
        <w:t>3.办理落户手续。</w:t>
      </w:r>
      <w:r>
        <w:rPr>
          <w:rFonts w:hint="eastAsia" w:ascii="仿宋" w:hAnsi="仿宋" w:eastAsia="仿宋" w:cs="仿宋"/>
          <w:bCs/>
          <w:color w:val="000000"/>
          <w:kern w:val="0"/>
          <w:sz w:val="21"/>
          <w:szCs w:val="21"/>
        </w:rPr>
        <w:t>对报到手续齐全的</w:t>
      </w:r>
      <w:r>
        <w:rPr>
          <w:rFonts w:hint="eastAsia" w:ascii="仿宋" w:hAnsi="仿宋" w:eastAsia="仿宋" w:cs="仿宋"/>
          <w:bCs/>
          <w:color w:val="000000"/>
          <w:kern w:val="0"/>
          <w:sz w:val="21"/>
          <w:szCs w:val="21"/>
          <w:lang w:eastAsia="zh-CN"/>
        </w:rPr>
        <w:t>符合政府安排工作的退役士兵</w:t>
      </w:r>
      <w:r>
        <w:rPr>
          <w:rFonts w:hint="eastAsia" w:ascii="仿宋" w:hAnsi="仿宋" w:eastAsia="仿宋" w:cs="仿宋"/>
          <w:bCs/>
          <w:color w:val="000000"/>
          <w:kern w:val="0"/>
          <w:sz w:val="21"/>
          <w:szCs w:val="21"/>
        </w:rPr>
        <w:t>，县</w:t>
      </w:r>
      <w:r>
        <w:rPr>
          <w:rFonts w:hint="eastAsia" w:ascii="仿宋" w:hAnsi="仿宋" w:eastAsia="仿宋" w:cs="仿宋"/>
          <w:bCs/>
          <w:color w:val="000000"/>
          <w:kern w:val="0"/>
          <w:sz w:val="21"/>
          <w:szCs w:val="21"/>
          <w:lang w:val="en-US" w:eastAsia="zh-CN"/>
        </w:rPr>
        <w:t>退役军人事务局</w:t>
      </w:r>
      <w:r>
        <w:rPr>
          <w:rFonts w:hint="eastAsia" w:ascii="仿宋" w:hAnsi="仿宋" w:eastAsia="仿宋" w:cs="仿宋"/>
          <w:bCs/>
          <w:color w:val="000000"/>
          <w:kern w:val="0"/>
          <w:sz w:val="21"/>
          <w:szCs w:val="21"/>
        </w:rPr>
        <w:t>安置</w:t>
      </w:r>
      <w:r>
        <w:rPr>
          <w:rFonts w:hint="eastAsia" w:ascii="仿宋" w:hAnsi="仿宋" w:eastAsia="仿宋" w:cs="仿宋"/>
          <w:bCs/>
          <w:color w:val="000000"/>
          <w:kern w:val="0"/>
          <w:sz w:val="21"/>
          <w:szCs w:val="21"/>
          <w:lang w:val="en-US" w:eastAsia="zh-CN"/>
        </w:rPr>
        <w:t>科</w:t>
      </w:r>
      <w:r>
        <w:rPr>
          <w:rFonts w:hint="eastAsia" w:ascii="仿宋" w:hAnsi="仿宋" w:eastAsia="仿宋" w:cs="仿宋"/>
          <w:bCs/>
          <w:color w:val="000000"/>
          <w:kern w:val="0"/>
          <w:sz w:val="21"/>
          <w:szCs w:val="21"/>
        </w:rPr>
        <w:t>出具户口介绍信，</w:t>
      </w:r>
      <w:r>
        <w:rPr>
          <w:rFonts w:hint="eastAsia" w:ascii="仿宋" w:hAnsi="仿宋" w:eastAsia="仿宋" w:cs="仿宋"/>
          <w:bCs/>
          <w:color w:val="000000"/>
          <w:kern w:val="0"/>
          <w:sz w:val="21"/>
          <w:szCs w:val="21"/>
          <w:lang w:eastAsia="zh-CN"/>
        </w:rPr>
        <w:t>符合政府安排工作的退役士兵</w:t>
      </w:r>
      <w:r>
        <w:rPr>
          <w:rFonts w:hint="eastAsia" w:ascii="仿宋" w:hAnsi="仿宋" w:eastAsia="仿宋" w:cs="仿宋"/>
          <w:bCs/>
          <w:color w:val="000000"/>
          <w:kern w:val="0"/>
          <w:sz w:val="21"/>
          <w:szCs w:val="21"/>
        </w:rPr>
        <w:t>凭介绍信到户口所在地派出所办理落</w:t>
      </w:r>
      <w:r>
        <w:rPr>
          <w:rFonts w:hint="eastAsia" w:ascii="仿宋" w:hAnsi="仿宋" w:eastAsia="仿宋" w:cs="仿宋"/>
          <w:bCs/>
          <w:color w:val="000000"/>
          <w:kern w:val="0"/>
          <w:sz w:val="21"/>
          <w:szCs w:val="21"/>
          <w:lang w:val="en-US" w:eastAsia="zh-CN"/>
        </w:rPr>
        <w:t>户</w:t>
      </w:r>
      <w:r>
        <w:rPr>
          <w:rFonts w:hint="eastAsia" w:ascii="仿宋" w:hAnsi="仿宋" w:eastAsia="仿宋" w:cs="仿宋"/>
          <w:bCs/>
          <w:color w:val="000000"/>
          <w:kern w:val="0"/>
          <w:sz w:val="21"/>
          <w:szCs w:val="21"/>
        </w:rPr>
        <w:t>手续。</w:t>
      </w:r>
    </w:p>
    <w:p>
      <w:pPr>
        <w:keepNext w:val="0"/>
        <w:keepLines w:val="0"/>
        <w:pageBreakBefore w:val="0"/>
        <w:widowControl/>
        <w:kinsoku/>
        <w:wordWrap w:val="0"/>
        <w:overflowPunct/>
        <w:topLinePunct w:val="0"/>
        <w:autoSpaceDE/>
        <w:autoSpaceDN/>
        <w:bidi w:val="0"/>
        <w:adjustRightInd/>
        <w:snapToGrid/>
        <w:spacing w:line="320" w:lineRule="exact"/>
        <w:ind w:firstLine="420" w:firstLineChars="200"/>
        <w:jc w:val="left"/>
        <w:textAlignment w:val="auto"/>
        <w:rPr>
          <w:rFonts w:ascii="仿宋" w:hAnsi="仿宋" w:eastAsia="仿宋" w:cs="仿宋"/>
          <w:bCs/>
          <w:color w:val="000000"/>
          <w:kern w:val="0"/>
          <w:sz w:val="21"/>
          <w:szCs w:val="21"/>
        </w:rPr>
      </w:pPr>
      <w:r>
        <w:rPr>
          <w:rFonts w:hint="eastAsia" w:ascii="仿宋" w:hAnsi="仿宋" w:eastAsia="仿宋" w:cs="仿宋"/>
          <w:bCs/>
          <w:color w:val="000000"/>
          <w:kern w:val="0"/>
          <w:sz w:val="21"/>
          <w:szCs w:val="21"/>
          <w:lang w:val="en-US" w:eastAsia="zh-CN"/>
        </w:rPr>
        <w:t>4.确定</w:t>
      </w:r>
      <w:r>
        <w:rPr>
          <w:rFonts w:hint="eastAsia" w:ascii="仿宋" w:hAnsi="仿宋" w:eastAsia="仿宋" w:cs="仿宋"/>
          <w:bCs/>
          <w:color w:val="000000"/>
          <w:kern w:val="0"/>
          <w:sz w:val="21"/>
          <w:szCs w:val="21"/>
        </w:rPr>
        <w:t>积分排名</w:t>
      </w:r>
      <w:r>
        <w:rPr>
          <w:rFonts w:hint="eastAsia" w:ascii="仿宋" w:hAnsi="仿宋" w:eastAsia="仿宋" w:cs="仿宋"/>
          <w:bCs/>
          <w:color w:val="000000"/>
          <w:kern w:val="0"/>
          <w:sz w:val="21"/>
          <w:szCs w:val="21"/>
          <w:lang w:eastAsia="zh-CN"/>
        </w:rPr>
        <w:t>。</w:t>
      </w:r>
      <w:r>
        <w:rPr>
          <w:rFonts w:hint="eastAsia" w:ascii="仿宋" w:hAnsi="仿宋" w:eastAsia="仿宋" w:cs="仿宋"/>
          <w:bCs/>
          <w:color w:val="000000"/>
          <w:kern w:val="0"/>
          <w:sz w:val="21"/>
          <w:szCs w:val="21"/>
        </w:rPr>
        <w:t>县退役军人事务局、县人力资源和社会保障局、</w:t>
      </w:r>
      <w:r>
        <w:rPr>
          <w:rFonts w:hint="eastAsia" w:ascii="仿宋" w:hAnsi="仿宋" w:eastAsia="仿宋" w:cs="仿宋"/>
          <w:bCs/>
          <w:color w:val="000000"/>
          <w:kern w:val="0"/>
          <w:sz w:val="21"/>
          <w:szCs w:val="21"/>
          <w:lang w:val="en-US" w:eastAsia="zh-CN"/>
        </w:rPr>
        <w:t>县</w:t>
      </w:r>
      <w:r>
        <w:rPr>
          <w:rFonts w:hint="eastAsia" w:ascii="仿宋" w:hAnsi="仿宋" w:eastAsia="仿宋" w:cs="仿宋"/>
          <w:bCs/>
          <w:color w:val="000000"/>
          <w:kern w:val="0"/>
          <w:sz w:val="21"/>
          <w:szCs w:val="21"/>
        </w:rPr>
        <w:t>编办、</w:t>
      </w:r>
      <w:r>
        <w:rPr>
          <w:rFonts w:hint="eastAsia" w:ascii="仿宋" w:hAnsi="仿宋" w:eastAsia="仿宋" w:cs="仿宋"/>
          <w:bCs/>
          <w:color w:val="000000"/>
          <w:kern w:val="0"/>
          <w:sz w:val="21"/>
          <w:szCs w:val="21"/>
          <w:lang w:val="en-US" w:eastAsia="zh-CN"/>
        </w:rPr>
        <w:t>县</w:t>
      </w:r>
      <w:r>
        <w:rPr>
          <w:rFonts w:hint="eastAsia" w:ascii="仿宋" w:hAnsi="仿宋" w:eastAsia="仿宋" w:cs="仿宋"/>
          <w:bCs/>
          <w:color w:val="000000"/>
          <w:kern w:val="0"/>
          <w:sz w:val="21"/>
          <w:szCs w:val="21"/>
        </w:rPr>
        <w:t>纪委核实档案，由个人签字确认后，进行积分和排名工作，确定排名后，联系本人签字确认。</w:t>
      </w:r>
    </w:p>
    <w:p>
      <w:pPr>
        <w:keepNext w:val="0"/>
        <w:keepLines w:val="0"/>
        <w:pageBreakBefore w:val="0"/>
        <w:widowControl/>
        <w:kinsoku/>
        <w:wordWrap w:val="0"/>
        <w:overflowPunct/>
        <w:topLinePunct w:val="0"/>
        <w:autoSpaceDE/>
        <w:autoSpaceDN/>
        <w:bidi w:val="0"/>
        <w:adjustRightInd/>
        <w:snapToGrid/>
        <w:spacing w:line="320" w:lineRule="exact"/>
        <w:ind w:firstLine="420" w:firstLineChars="200"/>
        <w:jc w:val="left"/>
        <w:textAlignment w:val="auto"/>
        <w:rPr>
          <w:rFonts w:hint="eastAsia" w:ascii="仿宋" w:hAnsi="仿宋" w:eastAsia="仿宋" w:cs="仿宋"/>
          <w:bCs/>
          <w:color w:val="000000"/>
          <w:kern w:val="0"/>
          <w:sz w:val="21"/>
          <w:szCs w:val="21"/>
        </w:rPr>
      </w:pPr>
      <w:r>
        <w:rPr>
          <w:rFonts w:hint="eastAsia" w:ascii="仿宋" w:hAnsi="仿宋" w:eastAsia="仿宋" w:cs="仿宋"/>
          <w:bCs/>
          <w:color w:val="000000"/>
          <w:kern w:val="0"/>
          <w:sz w:val="21"/>
          <w:szCs w:val="21"/>
          <w:lang w:val="en-US" w:eastAsia="zh-CN"/>
        </w:rPr>
        <w:t>5.形成</w:t>
      </w:r>
      <w:r>
        <w:rPr>
          <w:rFonts w:hint="eastAsia" w:ascii="仿宋" w:hAnsi="仿宋" w:eastAsia="仿宋" w:cs="仿宋"/>
          <w:bCs/>
          <w:color w:val="000000"/>
          <w:kern w:val="0"/>
          <w:sz w:val="21"/>
          <w:szCs w:val="21"/>
        </w:rPr>
        <w:t>安置计划</w:t>
      </w:r>
      <w:r>
        <w:rPr>
          <w:rFonts w:hint="eastAsia" w:ascii="仿宋" w:hAnsi="仿宋" w:eastAsia="仿宋" w:cs="仿宋"/>
          <w:bCs/>
          <w:color w:val="000000"/>
          <w:kern w:val="0"/>
          <w:sz w:val="21"/>
          <w:szCs w:val="21"/>
          <w:lang w:eastAsia="zh-CN"/>
        </w:rPr>
        <w:t>。</w:t>
      </w:r>
      <w:r>
        <w:rPr>
          <w:rFonts w:hint="eastAsia" w:ascii="仿宋" w:hAnsi="仿宋" w:eastAsia="仿宋" w:cs="仿宋"/>
          <w:bCs/>
          <w:color w:val="000000"/>
          <w:kern w:val="0"/>
          <w:sz w:val="21"/>
          <w:szCs w:val="21"/>
        </w:rPr>
        <w:t>县退役军人事务局、县人力资源和社会保障局、县编办拟定接收符合政府安排工作条件的退役士兵安置计划，报县政府审核。省、市相关部门拟定接收安置符合政府安排工作条件的退役士兵安置计划并下达各县区，最终形成当年度安置计划。</w:t>
      </w:r>
    </w:p>
    <w:p>
      <w:pPr>
        <w:keepNext w:val="0"/>
        <w:keepLines w:val="0"/>
        <w:pageBreakBefore w:val="0"/>
        <w:widowControl/>
        <w:kinsoku/>
        <w:wordWrap w:val="0"/>
        <w:overflowPunct/>
        <w:topLinePunct w:val="0"/>
        <w:autoSpaceDE/>
        <w:autoSpaceDN/>
        <w:bidi w:val="0"/>
        <w:adjustRightInd/>
        <w:snapToGrid/>
        <w:spacing w:line="320" w:lineRule="exact"/>
        <w:ind w:firstLine="420" w:firstLineChars="200"/>
        <w:jc w:val="left"/>
        <w:textAlignment w:val="auto"/>
        <w:rPr>
          <w:rFonts w:hint="eastAsia" w:ascii="仿宋" w:hAnsi="仿宋" w:eastAsia="仿宋" w:cs="仿宋"/>
          <w:bCs/>
          <w:color w:val="000000"/>
          <w:kern w:val="0"/>
          <w:sz w:val="21"/>
          <w:szCs w:val="21"/>
        </w:rPr>
      </w:pPr>
      <w:r>
        <w:rPr>
          <w:rFonts w:hint="eastAsia" w:ascii="仿宋" w:hAnsi="仿宋" w:eastAsia="仿宋" w:cs="仿宋"/>
          <w:bCs/>
          <w:color w:val="000000"/>
          <w:kern w:val="0"/>
          <w:sz w:val="21"/>
          <w:szCs w:val="21"/>
          <w:lang w:val="en-US" w:eastAsia="zh-CN"/>
        </w:rPr>
        <w:t>6.</w:t>
      </w:r>
      <w:r>
        <w:rPr>
          <w:rFonts w:hint="eastAsia" w:ascii="仿宋" w:hAnsi="仿宋" w:eastAsia="仿宋" w:cs="仿宋"/>
          <w:bCs/>
          <w:color w:val="000000"/>
          <w:kern w:val="0"/>
          <w:sz w:val="21"/>
          <w:szCs w:val="21"/>
        </w:rPr>
        <w:t>公示</w:t>
      </w:r>
      <w:r>
        <w:rPr>
          <w:rFonts w:hint="eastAsia" w:ascii="仿宋" w:hAnsi="仿宋" w:eastAsia="仿宋" w:cs="仿宋"/>
          <w:bCs/>
          <w:color w:val="000000"/>
          <w:kern w:val="0"/>
          <w:sz w:val="21"/>
          <w:szCs w:val="21"/>
          <w:lang w:val="en-US" w:eastAsia="zh-CN"/>
        </w:rPr>
        <w:t>积分排名和安置计划。</w:t>
      </w:r>
      <w:r>
        <w:rPr>
          <w:rFonts w:hint="eastAsia" w:ascii="仿宋" w:hAnsi="仿宋" w:eastAsia="仿宋" w:cs="仿宋"/>
          <w:bCs/>
          <w:color w:val="000000"/>
          <w:kern w:val="0"/>
          <w:sz w:val="21"/>
          <w:szCs w:val="21"/>
        </w:rPr>
        <w:t>将</w:t>
      </w:r>
      <w:r>
        <w:rPr>
          <w:rFonts w:hint="eastAsia" w:ascii="仿宋" w:hAnsi="仿宋" w:eastAsia="仿宋" w:cs="仿宋"/>
          <w:bCs/>
          <w:color w:val="000000"/>
          <w:kern w:val="0"/>
          <w:sz w:val="21"/>
          <w:szCs w:val="21"/>
          <w:lang w:eastAsia="zh-CN"/>
        </w:rPr>
        <w:t>符合政府安排工作的退役士兵</w:t>
      </w:r>
      <w:r>
        <w:rPr>
          <w:rFonts w:hint="eastAsia" w:ascii="仿宋" w:hAnsi="仿宋" w:eastAsia="仿宋" w:cs="仿宋"/>
          <w:bCs/>
          <w:color w:val="000000"/>
          <w:kern w:val="0"/>
          <w:sz w:val="21"/>
          <w:szCs w:val="21"/>
        </w:rPr>
        <w:t>积分排名名单及岗位安置计划公示在政府网站，为期五</w:t>
      </w:r>
      <w:r>
        <w:rPr>
          <w:rFonts w:hint="eastAsia" w:ascii="仿宋" w:hAnsi="仿宋" w:eastAsia="仿宋" w:cs="仿宋"/>
          <w:bCs/>
          <w:color w:val="000000"/>
          <w:kern w:val="0"/>
          <w:sz w:val="21"/>
          <w:szCs w:val="21"/>
          <w:lang w:val="en-US" w:eastAsia="zh-CN"/>
        </w:rPr>
        <w:t>个工作日</w:t>
      </w:r>
      <w:r>
        <w:rPr>
          <w:rFonts w:hint="eastAsia" w:ascii="仿宋" w:hAnsi="仿宋" w:eastAsia="仿宋" w:cs="仿宋"/>
          <w:bCs/>
          <w:color w:val="000000"/>
          <w:kern w:val="0"/>
          <w:sz w:val="21"/>
          <w:szCs w:val="21"/>
        </w:rPr>
        <w:t>。</w:t>
      </w:r>
    </w:p>
    <w:p>
      <w:pPr>
        <w:keepNext w:val="0"/>
        <w:keepLines w:val="0"/>
        <w:pageBreakBefore w:val="0"/>
        <w:widowControl/>
        <w:kinsoku/>
        <w:wordWrap w:val="0"/>
        <w:overflowPunct/>
        <w:topLinePunct w:val="0"/>
        <w:autoSpaceDE/>
        <w:autoSpaceDN/>
        <w:bidi w:val="0"/>
        <w:adjustRightInd/>
        <w:snapToGrid/>
        <w:spacing w:line="320" w:lineRule="exact"/>
        <w:ind w:firstLine="420" w:firstLineChars="200"/>
        <w:jc w:val="left"/>
        <w:textAlignment w:val="auto"/>
        <w:rPr>
          <w:rFonts w:ascii="仿宋" w:hAnsi="仿宋" w:eastAsia="仿宋" w:cs="仿宋"/>
          <w:bCs/>
          <w:color w:val="000000"/>
          <w:kern w:val="0"/>
          <w:sz w:val="21"/>
          <w:szCs w:val="21"/>
        </w:rPr>
      </w:pPr>
      <w:r>
        <w:rPr>
          <w:rFonts w:hint="eastAsia" w:ascii="仿宋" w:hAnsi="仿宋" w:eastAsia="仿宋" w:cs="仿宋"/>
          <w:bCs/>
          <w:color w:val="000000"/>
          <w:kern w:val="0"/>
          <w:sz w:val="21"/>
          <w:szCs w:val="21"/>
          <w:lang w:val="en-US" w:eastAsia="zh-CN"/>
        </w:rPr>
        <w:t>7.组织积分选岗。</w:t>
      </w:r>
      <w:r>
        <w:rPr>
          <w:rFonts w:ascii="仿宋" w:hAnsi="仿宋" w:eastAsia="仿宋" w:cs="仿宋"/>
          <w:bCs/>
          <w:color w:val="000000"/>
          <w:kern w:val="0"/>
          <w:sz w:val="21"/>
          <w:szCs w:val="21"/>
        </w:rPr>
        <w:t>县</w:t>
      </w:r>
      <w:r>
        <w:rPr>
          <w:rFonts w:hint="eastAsia" w:ascii="仿宋" w:hAnsi="仿宋" w:eastAsia="仿宋" w:cs="仿宋"/>
          <w:bCs/>
          <w:color w:val="000000"/>
          <w:kern w:val="0"/>
          <w:sz w:val="21"/>
          <w:szCs w:val="21"/>
        </w:rPr>
        <w:t>退役军人事务局</w:t>
      </w:r>
      <w:r>
        <w:rPr>
          <w:rFonts w:ascii="仿宋" w:hAnsi="仿宋" w:eastAsia="仿宋" w:cs="仿宋"/>
          <w:bCs/>
          <w:color w:val="000000"/>
          <w:kern w:val="0"/>
          <w:sz w:val="21"/>
          <w:szCs w:val="21"/>
        </w:rPr>
        <w:t>、县人力资源和社会保障局、县编办、县纪委等部门</w:t>
      </w:r>
      <w:r>
        <w:rPr>
          <w:rFonts w:hint="eastAsia" w:ascii="仿宋" w:hAnsi="仿宋" w:eastAsia="仿宋" w:cs="仿宋"/>
          <w:bCs/>
          <w:color w:val="000000"/>
          <w:kern w:val="0"/>
          <w:sz w:val="21"/>
          <w:szCs w:val="21"/>
        </w:rPr>
        <w:t>共同</w:t>
      </w:r>
      <w:r>
        <w:rPr>
          <w:rFonts w:ascii="仿宋" w:hAnsi="仿宋" w:eastAsia="仿宋" w:cs="仿宋"/>
          <w:bCs/>
          <w:color w:val="000000"/>
          <w:kern w:val="0"/>
          <w:sz w:val="21"/>
          <w:szCs w:val="21"/>
        </w:rPr>
        <w:t>参与对</w:t>
      </w:r>
      <w:r>
        <w:rPr>
          <w:rFonts w:hint="eastAsia" w:ascii="仿宋" w:hAnsi="仿宋" w:eastAsia="仿宋" w:cs="仿宋"/>
          <w:bCs/>
          <w:color w:val="000000"/>
          <w:kern w:val="0"/>
          <w:sz w:val="21"/>
          <w:szCs w:val="21"/>
          <w:lang w:val="en-US" w:eastAsia="zh-CN"/>
        </w:rPr>
        <w:t>符合政府安排工作的退役士兵</w:t>
      </w:r>
      <w:r>
        <w:rPr>
          <w:rFonts w:ascii="仿宋" w:hAnsi="仿宋" w:eastAsia="仿宋" w:cs="仿宋"/>
          <w:bCs/>
          <w:color w:val="000000"/>
          <w:kern w:val="0"/>
          <w:sz w:val="21"/>
          <w:szCs w:val="21"/>
        </w:rPr>
        <w:t>进行积分选岗。</w:t>
      </w:r>
    </w:p>
    <w:p>
      <w:pPr>
        <w:keepNext w:val="0"/>
        <w:keepLines w:val="0"/>
        <w:pageBreakBefore w:val="0"/>
        <w:widowControl/>
        <w:kinsoku/>
        <w:wordWrap w:val="0"/>
        <w:overflowPunct/>
        <w:topLinePunct w:val="0"/>
        <w:autoSpaceDE/>
        <w:autoSpaceDN/>
        <w:bidi w:val="0"/>
        <w:adjustRightInd/>
        <w:snapToGrid/>
        <w:spacing w:line="320" w:lineRule="exact"/>
        <w:ind w:firstLine="420" w:firstLineChars="200"/>
        <w:jc w:val="left"/>
        <w:textAlignment w:val="auto"/>
        <w:rPr>
          <w:rFonts w:hint="default" w:ascii="仿宋" w:hAnsi="仿宋" w:eastAsia="仿宋" w:cs="仿宋"/>
          <w:bCs/>
          <w:color w:val="000000"/>
          <w:kern w:val="0"/>
          <w:sz w:val="21"/>
          <w:szCs w:val="21"/>
          <w:lang w:val="en-US" w:eastAsia="zh-CN"/>
        </w:rPr>
      </w:pPr>
      <w:r>
        <w:rPr>
          <w:rFonts w:hint="eastAsia" w:ascii="仿宋" w:hAnsi="仿宋" w:eastAsia="仿宋" w:cs="仿宋"/>
          <w:bCs/>
          <w:color w:val="000000"/>
          <w:kern w:val="0"/>
          <w:sz w:val="21"/>
          <w:szCs w:val="21"/>
          <w:lang w:val="en-US" w:eastAsia="zh-CN"/>
        </w:rPr>
        <w:t>8.履行上岗手续。</w:t>
      </w:r>
      <w:r>
        <w:rPr>
          <w:rFonts w:ascii="仿宋" w:hAnsi="仿宋" w:eastAsia="仿宋" w:cs="仿宋"/>
          <w:bCs/>
          <w:color w:val="000000"/>
          <w:kern w:val="0"/>
          <w:sz w:val="21"/>
          <w:szCs w:val="21"/>
        </w:rPr>
        <w:t>县</w:t>
      </w:r>
      <w:r>
        <w:rPr>
          <w:rFonts w:hint="eastAsia" w:ascii="仿宋" w:hAnsi="仿宋" w:eastAsia="仿宋" w:cs="仿宋"/>
          <w:bCs/>
          <w:color w:val="000000"/>
          <w:kern w:val="0"/>
          <w:sz w:val="21"/>
          <w:szCs w:val="21"/>
        </w:rPr>
        <w:t>退役军人事务局</w:t>
      </w:r>
      <w:r>
        <w:rPr>
          <w:rFonts w:ascii="仿宋" w:hAnsi="仿宋" w:eastAsia="仿宋" w:cs="仿宋"/>
          <w:bCs/>
          <w:color w:val="000000"/>
          <w:kern w:val="0"/>
          <w:sz w:val="21"/>
          <w:szCs w:val="21"/>
        </w:rPr>
        <w:t>安置科</w:t>
      </w:r>
      <w:r>
        <w:rPr>
          <w:rFonts w:hint="eastAsia" w:ascii="仿宋" w:hAnsi="仿宋" w:eastAsia="仿宋" w:cs="仿宋"/>
          <w:bCs/>
          <w:color w:val="000000"/>
          <w:kern w:val="0"/>
          <w:sz w:val="21"/>
          <w:szCs w:val="21"/>
          <w:lang w:val="en-US" w:eastAsia="zh-CN"/>
        </w:rPr>
        <w:t>根据积分选岗结果</w:t>
      </w:r>
      <w:r>
        <w:rPr>
          <w:rFonts w:ascii="仿宋" w:hAnsi="仿宋" w:eastAsia="仿宋" w:cs="仿宋"/>
          <w:bCs/>
          <w:color w:val="000000"/>
          <w:kern w:val="0"/>
          <w:sz w:val="21"/>
          <w:szCs w:val="21"/>
        </w:rPr>
        <w:t>开</w:t>
      </w:r>
      <w:r>
        <w:rPr>
          <w:rFonts w:hint="eastAsia" w:ascii="仿宋" w:hAnsi="仿宋" w:eastAsia="仿宋" w:cs="仿宋"/>
          <w:bCs/>
          <w:color w:val="000000"/>
          <w:kern w:val="0"/>
          <w:sz w:val="21"/>
          <w:szCs w:val="21"/>
          <w:lang w:val="en-US" w:eastAsia="zh-CN"/>
        </w:rPr>
        <w:t>具</w:t>
      </w:r>
      <w:r>
        <w:rPr>
          <w:rFonts w:ascii="仿宋" w:hAnsi="仿宋" w:eastAsia="仿宋" w:cs="仿宋"/>
          <w:bCs/>
          <w:color w:val="000000"/>
          <w:kern w:val="0"/>
          <w:sz w:val="21"/>
          <w:szCs w:val="21"/>
        </w:rPr>
        <w:t>分配工作介绍信</w:t>
      </w:r>
      <w:r>
        <w:rPr>
          <w:rFonts w:hint="eastAsia" w:ascii="仿宋" w:hAnsi="仿宋" w:eastAsia="仿宋" w:cs="仿宋"/>
          <w:bCs/>
          <w:color w:val="000000"/>
          <w:kern w:val="0"/>
          <w:sz w:val="21"/>
          <w:szCs w:val="21"/>
          <w:lang w:eastAsia="zh-CN"/>
        </w:rPr>
        <w:t>，</w:t>
      </w:r>
      <w:r>
        <w:rPr>
          <w:rFonts w:hint="eastAsia" w:ascii="仿宋" w:hAnsi="仿宋" w:eastAsia="仿宋" w:cs="仿宋"/>
          <w:bCs/>
          <w:color w:val="000000"/>
          <w:kern w:val="0"/>
          <w:sz w:val="21"/>
          <w:szCs w:val="21"/>
          <w:lang w:val="en-US" w:eastAsia="zh-CN"/>
        </w:rPr>
        <w:t>符合政府安排工作的退役士兵凭</w:t>
      </w:r>
      <w:r>
        <w:rPr>
          <w:rFonts w:ascii="仿宋" w:hAnsi="仿宋" w:eastAsia="仿宋" w:cs="仿宋"/>
          <w:bCs/>
          <w:color w:val="000000"/>
          <w:kern w:val="0"/>
          <w:sz w:val="21"/>
          <w:szCs w:val="21"/>
        </w:rPr>
        <w:t>分配工作介绍信到用人单位报到</w:t>
      </w:r>
      <w:r>
        <w:rPr>
          <w:rFonts w:hint="eastAsia" w:ascii="仿宋" w:hAnsi="仿宋" w:eastAsia="仿宋" w:cs="仿宋"/>
          <w:bCs/>
          <w:color w:val="000000"/>
          <w:kern w:val="0"/>
          <w:sz w:val="21"/>
          <w:szCs w:val="21"/>
          <w:lang w:eastAsia="zh-CN"/>
        </w:rPr>
        <w:t>，</w:t>
      </w:r>
      <w:r>
        <w:rPr>
          <w:rFonts w:hint="eastAsia" w:ascii="仿宋" w:hAnsi="仿宋" w:eastAsia="仿宋" w:cs="仿宋"/>
          <w:bCs/>
          <w:color w:val="000000"/>
          <w:kern w:val="0"/>
          <w:sz w:val="21"/>
          <w:szCs w:val="21"/>
          <w:lang w:val="en-US" w:eastAsia="zh-CN"/>
        </w:rPr>
        <w:t>办理上岗手续。</w:t>
      </w:r>
    </w:p>
    <w:p>
      <w:pPr>
        <w:keepNext w:val="0"/>
        <w:keepLines w:val="0"/>
        <w:pageBreakBefore w:val="0"/>
        <w:widowControl/>
        <w:kinsoku/>
        <w:wordWrap w:val="0"/>
        <w:overflowPunct/>
        <w:topLinePunct w:val="0"/>
        <w:autoSpaceDE/>
        <w:autoSpaceDN/>
        <w:bidi w:val="0"/>
        <w:adjustRightInd/>
        <w:snapToGrid/>
        <w:spacing w:line="320" w:lineRule="exact"/>
        <w:ind w:firstLine="420" w:firstLineChars="200"/>
        <w:jc w:val="left"/>
        <w:textAlignment w:val="auto"/>
        <w:rPr>
          <w:rFonts w:ascii="仿宋" w:hAnsi="仿宋" w:eastAsia="仿宋" w:cs="仿宋"/>
          <w:bCs/>
          <w:color w:val="000000"/>
          <w:kern w:val="0"/>
          <w:sz w:val="21"/>
          <w:szCs w:val="21"/>
        </w:rPr>
      </w:pPr>
    </w:p>
    <w:p>
      <w:pPr>
        <w:keepNext w:val="0"/>
        <w:keepLines w:val="0"/>
        <w:pageBreakBefore w:val="0"/>
        <w:widowControl/>
        <w:kinsoku/>
        <w:wordWrap w:val="0"/>
        <w:overflowPunct/>
        <w:topLinePunct w:val="0"/>
        <w:autoSpaceDE/>
        <w:autoSpaceDN/>
        <w:bidi w:val="0"/>
        <w:adjustRightInd/>
        <w:snapToGrid/>
        <w:spacing w:line="320" w:lineRule="exact"/>
        <w:ind w:firstLine="420" w:firstLineChars="200"/>
        <w:jc w:val="left"/>
        <w:textAlignment w:val="auto"/>
        <w:rPr>
          <w:rFonts w:ascii="仿宋" w:hAnsi="仿宋" w:eastAsia="仿宋" w:cs="仿宋"/>
          <w:bCs/>
          <w:color w:val="000000"/>
          <w:kern w:val="0"/>
          <w:sz w:val="21"/>
          <w:szCs w:val="21"/>
        </w:rPr>
      </w:pP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小标宋简体" w:eastAsia="方正小标宋简体"/>
          <w:sz w:val="21"/>
          <w:szCs w:val="21"/>
          <w:lang w:val="en-US" w:eastAsia="zh-CN"/>
        </w:rPr>
      </w:pPr>
      <w:r>
        <w:rPr>
          <w:rFonts w:hint="eastAsia" w:ascii="方正小标宋简体" w:eastAsia="方正小标宋简体"/>
          <w:sz w:val="21"/>
          <w:szCs w:val="21"/>
          <w:lang w:val="en-US" w:eastAsia="zh-CN"/>
        </w:rPr>
        <w:t>三、</w:t>
      </w:r>
      <w:r>
        <w:rPr>
          <w:rFonts w:hint="eastAsia" w:ascii="方正小标宋简体" w:eastAsia="方正小标宋简体"/>
          <w:sz w:val="21"/>
          <w:szCs w:val="21"/>
        </w:rPr>
        <w:t>货币安置</w:t>
      </w:r>
      <w:r>
        <w:rPr>
          <w:rFonts w:hint="eastAsia" w:ascii="方正小标宋简体" w:eastAsia="方正小标宋简体"/>
          <w:sz w:val="21"/>
          <w:szCs w:val="21"/>
          <w:lang w:val="en-US" w:eastAsia="zh-CN"/>
        </w:rPr>
        <w:t>流程</w:t>
      </w:r>
      <w:r>
        <w:rPr>
          <w:rFonts w:hint="eastAsia" w:ascii="方正大标宋_GBK" w:hAnsi="方正大标宋_GBK" w:eastAsia="方正大标宋_GBK" w:cs="方正大标宋_GBK"/>
          <w:b w:val="0"/>
          <w:bCs w:val="0"/>
          <w:sz w:val="21"/>
          <w:szCs w:val="21"/>
          <w:highlight w:val="none"/>
          <w:lang w:eastAsia="zh-CN"/>
        </w:rPr>
        <w:t>（试行）</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2" w:firstLineChars="20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（一）政策依据</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1.《中华人民共和国兵役法》（</w:t>
      </w:r>
      <w:r>
        <w:rPr>
          <w:rFonts w:hint="eastAsia" w:ascii="Times New Roman" w:hAnsi="Times New Roman" w:eastAsia="仿宋" w:cs="Times New Roman"/>
          <w:sz w:val="21"/>
          <w:szCs w:val="21"/>
          <w:lang w:val="en-US" w:eastAsia="zh-CN"/>
        </w:rPr>
        <w:t>2011年修订</w:t>
      </w:r>
      <w:r>
        <w:rPr>
          <w:rFonts w:hint="eastAsia" w:ascii="仿宋" w:hAnsi="仿宋" w:eastAsia="仿宋" w:cs="仿宋"/>
          <w:b w:val="0"/>
          <w:b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仿宋" w:hAnsi="仿宋" w:eastAsia="仿宋" w:cs="仿宋"/>
          <w:sz w:val="21"/>
          <w:szCs w:val="21"/>
          <w:lang w:val="en-US" w:eastAsia="zh-CN"/>
        </w:rPr>
      </w:pPr>
      <w:r>
        <w:rPr>
          <w:rFonts w:hint="eastAsia" w:ascii="仿宋" w:hAnsi="仿宋" w:eastAsia="仿宋" w:cs="仿宋"/>
          <w:b w:val="0"/>
          <w:bCs w:val="0"/>
          <w:sz w:val="21"/>
          <w:szCs w:val="21"/>
          <w:lang w:val="en-US" w:eastAsia="zh-CN"/>
        </w:rPr>
        <w:t>2.《退役士兵安置条例》</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2" w:firstLineChars="20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（二）符合货币安置条件的退役军人需提供的材料（原件和复印件）</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1.能证明符合安置的材料（非农入伍通知书、优待安置卡、转业通知书等）</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r>
        <w:rPr>
          <w:rFonts w:hint="eastAsia" w:ascii="仿宋" w:hAnsi="仿宋" w:eastAsia="仿宋" w:cs="仿宋"/>
          <w:sz w:val="21"/>
          <w:szCs w:val="21"/>
        </w:rPr>
        <w:t>退伍证</w:t>
      </w:r>
      <w:r>
        <w:rPr>
          <w:rFonts w:hint="eastAsia" w:ascii="仿宋" w:hAnsi="仿宋" w:eastAsia="仿宋" w:cs="仿宋"/>
          <w:sz w:val="21"/>
          <w:szCs w:val="21"/>
          <w:lang w:val="en-US" w:eastAsia="zh-CN"/>
        </w:rPr>
        <w:t>或档案材料（保管单位需加盖公章）</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3.</w:t>
      </w:r>
      <w:r>
        <w:rPr>
          <w:rFonts w:hint="eastAsia" w:ascii="仿宋" w:hAnsi="仿宋" w:eastAsia="仿宋" w:cs="仿宋"/>
          <w:sz w:val="21"/>
          <w:szCs w:val="21"/>
        </w:rPr>
        <w:t>身份证</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4.</w:t>
      </w:r>
      <w:r>
        <w:rPr>
          <w:rFonts w:hint="eastAsia" w:ascii="仿宋" w:hAnsi="仿宋" w:eastAsia="仿宋" w:cs="仿宋"/>
          <w:sz w:val="21"/>
          <w:szCs w:val="21"/>
        </w:rPr>
        <w:t>户口薄</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方正小标宋简体" w:eastAsia="方正小标宋简体"/>
          <w:sz w:val="21"/>
          <w:szCs w:val="21"/>
          <w:lang w:val="en-US" w:eastAsia="zh-CN"/>
        </w:rPr>
      </w:pPr>
      <w:r>
        <w:rPr>
          <w:rFonts w:hint="eastAsia" w:ascii="仿宋" w:hAnsi="仿宋" w:eastAsia="仿宋" w:cs="仿宋"/>
          <w:sz w:val="21"/>
          <w:szCs w:val="21"/>
          <w:lang w:val="en-US" w:eastAsia="zh-CN"/>
        </w:rPr>
        <w:t>5.本人银行卡或一折通</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2" w:firstLineChars="200"/>
        <w:textAlignment w:val="auto"/>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（三）申请流程</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1.符合安置条件的退役士兵（士官）本人向县退役军人事务局安置科提出书面申请，并提供相关材料。</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2.县退役军人事务局安置科对申请人的材料进行初审。</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3.县退役军人事务局（县退役军人服务中心）集中会办审核。</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4.县退役军人事务局安置科履行相关手续，报送县财政部门申请拨款，打卡发放到本人银行账户。</w:t>
      </w:r>
    </w:p>
    <w:p>
      <w:pPr>
        <w:keepNext w:val="0"/>
        <w:keepLines w:val="0"/>
        <w:pageBreakBefore w:val="0"/>
        <w:kinsoku/>
        <w:overflowPunct/>
        <w:topLinePunct w:val="0"/>
        <w:autoSpaceDE/>
        <w:autoSpaceDN/>
        <w:bidi w:val="0"/>
        <w:adjustRightInd/>
        <w:snapToGrid/>
        <w:spacing w:line="320" w:lineRule="exact"/>
        <w:textAlignment w:val="auto"/>
        <w:rPr>
          <w:rFonts w:hint="eastAsia" w:ascii="仿宋_GB2312" w:eastAsia="仿宋_GB2312"/>
          <w:sz w:val="21"/>
          <w:szCs w:val="21"/>
        </w:rPr>
      </w:pPr>
    </w:p>
    <w:p>
      <w:pPr>
        <w:keepNext w:val="0"/>
        <w:keepLines w:val="0"/>
        <w:pageBreakBefore w:val="0"/>
        <w:kinsoku/>
        <w:overflowPunct/>
        <w:topLinePunct w:val="0"/>
        <w:autoSpaceDE/>
        <w:autoSpaceDN/>
        <w:bidi w:val="0"/>
        <w:adjustRightInd/>
        <w:snapToGrid/>
        <w:spacing w:line="320" w:lineRule="exact"/>
        <w:textAlignment w:val="auto"/>
        <w:rPr>
          <w:rFonts w:hint="eastAsia" w:ascii="仿宋_GB2312" w:eastAsia="仿宋_GB2312"/>
          <w:sz w:val="21"/>
          <w:szCs w:val="21"/>
        </w:rPr>
      </w:pP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小标宋简体" w:hAnsi="方正小标宋简体" w:eastAsia="方正小标宋简体" w:cs="方正小标宋简体"/>
          <w:sz w:val="21"/>
          <w:szCs w:val="21"/>
          <w:lang w:eastAsia="zh-CN"/>
        </w:rPr>
      </w:pPr>
      <w:r>
        <w:rPr>
          <w:rFonts w:hint="eastAsia" w:ascii="方正小标宋简体" w:hAnsi="方正小标宋简体" w:eastAsia="方正小标宋简体" w:cs="方正小标宋简体"/>
          <w:sz w:val="21"/>
          <w:szCs w:val="21"/>
          <w:lang w:val="en-US" w:eastAsia="zh-CN"/>
        </w:rPr>
        <w:t>四、</w:t>
      </w:r>
      <w:r>
        <w:rPr>
          <w:rFonts w:hint="eastAsia" w:ascii="方正小标宋简体" w:hAnsi="方正小标宋简体" w:eastAsia="方正小标宋简体" w:cs="方正小标宋简体"/>
          <w:sz w:val="21"/>
          <w:szCs w:val="21"/>
        </w:rPr>
        <w:t>军休干部、无军籍职工、伤病残退役士兵接收</w:t>
      </w:r>
      <w:r>
        <w:rPr>
          <w:rFonts w:hint="eastAsia" w:ascii="方正小标宋简体" w:hAnsi="方正小标宋简体" w:eastAsia="方正小标宋简体" w:cs="方正小标宋简体"/>
          <w:sz w:val="21"/>
          <w:szCs w:val="21"/>
          <w:lang w:val="en-US" w:eastAsia="zh-CN"/>
        </w:rPr>
        <w:t>流程</w:t>
      </w:r>
      <w:r>
        <w:rPr>
          <w:rFonts w:hint="eastAsia" w:ascii="方正大标宋_GBK" w:hAnsi="方正大标宋_GBK" w:eastAsia="方正大标宋_GBK" w:cs="方正大标宋_GBK"/>
          <w:b w:val="0"/>
          <w:bCs w:val="0"/>
          <w:sz w:val="21"/>
          <w:szCs w:val="21"/>
          <w:highlight w:val="none"/>
          <w:lang w:eastAsia="zh-CN"/>
        </w:rPr>
        <w:t>（试行）</w:t>
      </w:r>
    </w:p>
    <w:p>
      <w:pPr>
        <w:keepNext w:val="0"/>
        <w:keepLines w:val="0"/>
        <w:pageBreakBefore w:val="0"/>
        <w:widowControl w:val="0"/>
        <w:kinsoku/>
        <w:wordWrap/>
        <w:overflowPunct/>
        <w:topLinePunct w:val="0"/>
        <w:autoSpaceDE/>
        <w:autoSpaceDN/>
        <w:bidi w:val="0"/>
        <w:adjustRightInd/>
        <w:snapToGrid/>
        <w:spacing w:line="320" w:lineRule="exact"/>
        <w:ind w:firstLine="422" w:firstLineChars="200"/>
        <w:textAlignment w:val="auto"/>
        <w:rPr>
          <w:rFonts w:hint="eastAsia" w:ascii="仿宋" w:hAnsi="仿宋" w:eastAsia="仿宋" w:cs="仿宋"/>
          <w:b w:val="0"/>
          <w:bCs w:val="0"/>
          <w:sz w:val="21"/>
          <w:szCs w:val="21"/>
        </w:rPr>
      </w:pPr>
      <w:r>
        <w:rPr>
          <w:rFonts w:hint="eastAsia" w:ascii="仿宋" w:hAnsi="仿宋" w:eastAsia="仿宋" w:cs="仿宋"/>
          <w:b/>
          <w:bCs/>
          <w:sz w:val="21"/>
          <w:szCs w:val="21"/>
          <w:lang w:val="en-US" w:eastAsia="zh-CN"/>
        </w:rPr>
        <w:t>（一）政策</w:t>
      </w:r>
      <w:r>
        <w:rPr>
          <w:rFonts w:hint="eastAsia" w:ascii="仿宋" w:hAnsi="仿宋" w:eastAsia="仿宋" w:cs="仿宋"/>
          <w:b/>
          <w:bCs/>
          <w:sz w:val="21"/>
          <w:szCs w:val="21"/>
        </w:rPr>
        <w:t>依据</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1.</w:t>
      </w:r>
      <w:r>
        <w:rPr>
          <w:rFonts w:hint="eastAsia" w:ascii="仿宋" w:hAnsi="仿宋" w:eastAsia="仿宋" w:cs="仿宋"/>
          <w:b w:val="0"/>
          <w:bCs w:val="0"/>
          <w:sz w:val="21"/>
          <w:szCs w:val="21"/>
        </w:rPr>
        <w:t>《军队离休退休干部移交政府安置交接工作办法》（政联</w:t>
      </w:r>
      <w:r>
        <w:rPr>
          <w:rFonts w:hint="eastAsia" w:ascii="Times New Roman" w:hAnsi="Times New Roman" w:eastAsia="仿宋" w:cs="Times New Roman"/>
          <w:sz w:val="21"/>
          <w:szCs w:val="21"/>
          <w:lang w:val="en-US" w:eastAsia="zh-CN"/>
        </w:rPr>
        <w:t>〔2006〕11</w:t>
      </w:r>
      <w:r>
        <w:rPr>
          <w:rFonts w:hint="eastAsia" w:ascii="仿宋" w:hAnsi="仿宋" w:eastAsia="仿宋" w:cs="仿宋"/>
          <w:b w:val="0"/>
          <w:bCs w:val="0"/>
          <w:sz w:val="21"/>
          <w:szCs w:val="21"/>
        </w:rPr>
        <w:t>号）</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val="en-US" w:eastAsia="zh-CN"/>
        </w:rPr>
        <w:t>2.</w:t>
      </w:r>
      <w:r>
        <w:rPr>
          <w:rFonts w:hint="eastAsia" w:ascii="仿宋" w:hAnsi="仿宋" w:eastAsia="仿宋" w:cs="仿宋"/>
          <w:b w:val="0"/>
          <w:bCs w:val="0"/>
          <w:sz w:val="21"/>
          <w:szCs w:val="21"/>
          <w:lang w:eastAsia="zh-CN"/>
        </w:rPr>
        <w:t>《</w:t>
      </w:r>
      <w:r>
        <w:rPr>
          <w:rFonts w:hint="eastAsia" w:ascii="仿宋" w:hAnsi="仿宋" w:eastAsia="仿宋" w:cs="仿宋"/>
          <w:b w:val="0"/>
          <w:bCs w:val="0"/>
          <w:sz w:val="21"/>
          <w:szCs w:val="21"/>
        </w:rPr>
        <w:t>关于军队无军籍离休干部移交政府安置管理有关问题的通知》（政联</w:t>
      </w:r>
      <w:r>
        <w:rPr>
          <w:rFonts w:hint="eastAsia" w:ascii="Times New Roman" w:hAnsi="Times New Roman" w:eastAsia="仿宋" w:cs="Times New Roman"/>
          <w:sz w:val="21"/>
          <w:szCs w:val="21"/>
          <w:lang w:val="en-US" w:eastAsia="zh-CN"/>
        </w:rPr>
        <w:t>〔2011〕5</w:t>
      </w:r>
      <w:r>
        <w:rPr>
          <w:rFonts w:hint="eastAsia" w:ascii="仿宋" w:hAnsi="仿宋" w:eastAsia="仿宋" w:cs="仿宋"/>
          <w:b w:val="0"/>
          <w:bCs w:val="0"/>
          <w:sz w:val="21"/>
          <w:szCs w:val="21"/>
        </w:rPr>
        <w:t>号</w:t>
      </w:r>
      <w:r>
        <w:rPr>
          <w:rFonts w:hint="eastAsia" w:ascii="仿宋" w:hAnsi="仿宋" w:eastAsia="仿宋" w:cs="仿宋"/>
          <w:b w:val="0"/>
          <w:bCs w:val="0"/>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3.</w:t>
      </w:r>
      <w:r>
        <w:rPr>
          <w:rFonts w:hint="eastAsia" w:ascii="仿宋" w:hAnsi="仿宋" w:eastAsia="仿宋" w:cs="仿宋"/>
          <w:b w:val="0"/>
          <w:bCs w:val="0"/>
          <w:sz w:val="21"/>
          <w:szCs w:val="21"/>
        </w:rPr>
        <w:t>《关于印发江苏省伤病残军人退役安置交接流程的通知》（苏民安</w:t>
      </w:r>
      <w:r>
        <w:rPr>
          <w:rFonts w:hint="eastAsia" w:ascii="Times New Roman" w:hAnsi="Times New Roman" w:eastAsia="仿宋" w:cs="Times New Roman"/>
          <w:sz w:val="21"/>
          <w:szCs w:val="21"/>
          <w:lang w:val="en-US" w:eastAsia="zh-CN"/>
        </w:rPr>
        <w:t>〔2010〕13</w:t>
      </w:r>
      <w:r>
        <w:rPr>
          <w:rFonts w:hint="eastAsia" w:ascii="仿宋" w:hAnsi="仿宋" w:eastAsia="仿宋" w:cs="仿宋"/>
          <w:b w:val="0"/>
          <w:bCs w:val="0"/>
          <w:sz w:val="21"/>
          <w:szCs w:val="21"/>
        </w:rPr>
        <w:t>号）</w:t>
      </w:r>
    </w:p>
    <w:p>
      <w:pPr>
        <w:keepNext w:val="0"/>
        <w:keepLines w:val="0"/>
        <w:pageBreakBefore w:val="0"/>
        <w:widowControl w:val="0"/>
        <w:kinsoku/>
        <w:wordWrap/>
        <w:overflowPunct/>
        <w:topLinePunct w:val="0"/>
        <w:autoSpaceDE/>
        <w:autoSpaceDN/>
        <w:bidi w:val="0"/>
        <w:adjustRightInd/>
        <w:snapToGrid/>
        <w:spacing w:line="320" w:lineRule="exact"/>
        <w:ind w:firstLine="422" w:firstLineChars="200"/>
        <w:textAlignment w:val="auto"/>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（二）接收流程</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1.</w:t>
      </w:r>
      <w:r>
        <w:rPr>
          <w:rFonts w:hint="eastAsia" w:ascii="仿宋" w:hAnsi="仿宋" w:eastAsia="仿宋" w:cs="仿宋"/>
          <w:b w:val="0"/>
          <w:bCs w:val="0"/>
          <w:sz w:val="21"/>
          <w:szCs w:val="21"/>
        </w:rPr>
        <w:t>下达安置计划</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每年2-10月份</w:t>
      </w:r>
      <w:r>
        <w:rPr>
          <w:rFonts w:hint="eastAsia" w:ascii="仿宋" w:hAnsi="仿宋" w:eastAsia="仿宋" w:cs="仿宋"/>
          <w:b w:val="0"/>
          <w:bCs w:val="0"/>
          <w:sz w:val="21"/>
          <w:szCs w:val="21"/>
          <w:lang w:eastAsia="zh-CN"/>
        </w:rPr>
        <w:t>，</w:t>
      </w:r>
      <w:r>
        <w:rPr>
          <w:rFonts w:hint="eastAsia" w:ascii="仿宋" w:hAnsi="仿宋" w:eastAsia="仿宋" w:cs="仿宋"/>
          <w:b w:val="0"/>
          <w:bCs w:val="0"/>
          <w:sz w:val="21"/>
          <w:szCs w:val="21"/>
        </w:rPr>
        <w:t>省</w:t>
      </w:r>
      <w:r>
        <w:rPr>
          <w:rFonts w:hint="eastAsia" w:ascii="仿宋" w:hAnsi="仿宋" w:eastAsia="仿宋" w:cs="仿宋"/>
          <w:b w:val="0"/>
          <w:bCs w:val="0"/>
          <w:sz w:val="21"/>
          <w:szCs w:val="21"/>
          <w:lang w:val="en-US" w:eastAsia="zh-CN"/>
        </w:rPr>
        <w:t>退役军人事务</w:t>
      </w:r>
      <w:r>
        <w:rPr>
          <w:rFonts w:hint="eastAsia" w:ascii="仿宋" w:hAnsi="仿宋" w:eastAsia="仿宋" w:cs="仿宋"/>
          <w:b w:val="0"/>
          <w:bCs w:val="0"/>
          <w:sz w:val="21"/>
          <w:szCs w:val="21"/>
        </w:rPr>
        <w:t>厅下达年度安置计划，作为移交依据。</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2.</w:t>
      </w:r>
      <w:r>
        <w:rPr>
          <w:rFonts w:hint="eastAsia" w:ascii="仿宋" w:hAnsi="仿宋" w:eastAsia="仿宋" w:cs="仿宋"/>
          <w:b w:val="0"/>
          <w:bCs w:val="0"/>
          <w:sz w:val="21"/>
          <w:szCs w:val="21"/>
        </w:rPr>
        <w:t>办理移交</w:t>
      </w:r>
      <w:r>
        <w:rPr>
          <w:rFonts w:hint="eastAsia" w:ascii="仿宋" w:hAnsi="仿宋" w:eastAsia="仿宋" w:cs="仿宋"/>
          <w:b w:val="0"/>
          <w:bCs w:val="0"/>
          <w:sz w:val="21"/>
          <w:szCs w:val="21"/>
          <w:lang w:val="en-US" w:eastAsia="zh-CN"/>
        </w:rPr>
        <w:t>手续</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每年10月底前</w:t>
      </w:r>
      <w:r>
        <w:rPr>
          <w:rFonts w:hint="eastAsia" w:ascii="仿宋" w:hAnsi="仿宋" w:eastAsia="仿宋" w:cs="仿宋"/>
          <w:b w:val="0"/>
          <w:bCs w:val="0"/>
          <w:sz w:val="21"/>
          <w:szCs w:val="21"/>
          <w:lang w:eastAsia="zh-CN"/>
        </w:rPr>
        <w:t>，</w:t>
      </w:r>
      <w:r>
        <w:rPr>
          <w:rFonts w:hint="eastAsia" w:ascii="仿宋" w:hAnsi="仿宋" w:eastAsia="仿宋" w:cs="仿宋"/>
          <w:b w:val="0"/>
          <w:bCs w:val="0"/>
          <w:sz w:val="21"/>
          <w:szCs w:val="21"/>
        </w:rPr>
        <w:t>县</w:t>
      </w:r>
      <w:r>
        <w:rPr>
          <w:rFonts w:hint="eastAsia" w:ascii="仿宋" w:hAnsi="仿宋" w:eastAsia="仿宋" w:cs="仿宋"/>
          <w:b w:val="0"/>
          <w:bCs w:val="0"/>
          <w:sz w:val="21"/>
          <w:szCs w:val="21"/>
          <w:lang w:val="en-US" w:eastAsia="zh-CN"/>
        </w:rPr>
        <w:t>退役军人事务局安置科</w:t>
      </w:r>
      <w:r>
        <w:rPr>
          <w:rFonts w:hint="eastAsia" w:ascii="仿宋" w:hAnsi="仿宋" w:eastAsia="仿宋" w:cs="仿宋"/>
          <w:b w:val="0"/>
          <w:bCs w:val="0"/>
          <w:sz w:val="21"/>
          <w:szCs w:val="21"/>
        </w:rPr>
        <w:t>和</w:t>
      </w:r>
      <w:r>
        <w:rPr>
          <w:rFonts w:hint="eastAsia" w:ascii="仿宋" w:hAnsi="仿宋" w:eastAsia="仿宋" w:cs="仿宋"/>
          <w:b w:val="0"/>
          <w:bCs w:val="0"/>
          <w:sz w:val="21"/>
          <w:szCs w:val="21"/>
          <w:lang w:val="en-US" w:eastAsia="zh-CN"/>
        </w:rPr>
        <w:t>军休所</w:t>
      </w:r>
      <w:r>
        <w:rPr>
          <w:rFonts w:hint="eastAsia" w:ascii="仿宋" w:hAnsi="仿宋" w:eastAsia="仿宋" w:cs="仿宋"/>
          <w:b w:val="0"/>
          <w:bCs w:val="0"/>
          <w:sz w:val="21"/>
          <w:szCs w:val="21"/>
        </w:rPr>
        <w:t>根据省厅下达年度安置计划，认真审核个人档案，核定相关待遇，与部队沟通做好接收工作，三方见面，签订移交协议书。</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3.</w:t>
      </w:r>
      <w:r>
        <w:rPr>
          <w:rFonts w:hint="eastAsia" w:ascii="仿宋" w:hAnsi="仿宋" w:eastAsia="仿宋" w:cs="仿宋"/>
          <w:b w:val="0"/>
          <w:bCs w:val="0"/>
          <w:sz w:val="21"/>
          <w:szCs w:val="21"/>
        </w:rPr>
        <w:t>落实相关待遇</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根据有关文件要求，严格落实移交人员相关待遇。</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小标宋简体" w:hAnsi="方正小标宋简体" w:eastAsia="方正小标宋简体" w:cs="方正小标宋简体"/>
          <w:sz w:val="21"/>
          <w:szCs w:val="21"/>
          <w:lang w:val="en-US" w:eastAsia="zh-CN"/>
        </w:rPr>
      </w:pPr>
      <w:r>
        <w:rPr>
          <w:rFonts w:hint="eastAsia" w:ascii="方正小标宋简体" w:hAnsi="方正小标宋简体" w:eastAsia="方正小标宋简体" w:cs="方正小标宋简体"/>
          <w:sz w:val="21"/>
          <w:szCs w:val="21"/>
          <w:lang w:val="en-US" w:eastAsia="zh-CN"/>
        </w:rPr>
        <w:t>五、</w:t>
      </w:r>
      <w:r>
        <w:rPr>
          <w:rFonts w:hint="eastAsia" w:ascii="方正小标宋简体" w:hAnsi="方正小标宋简体" w:eastAsia="方正小标宋简体" w:cs="方正小标宋简体"/>
          <w:sz w:val="21"/>
          <w:szCs w:val="21"/>
        </w:rPr>
        <w:t>退役士兵领取自主就业地方一次性补助金</w:t>
      </w:r>
      <w:r>
        <w:rPr>
          <w:rFonts w:hint="eastAsia" w:ascii="方正小标宋简体" w:hAnsi="方正小标宋简体" w:eastAsia="方正小标宋简体" w:cs="方正小标宋简体"/>
          <w:sz w:val="21"/>
          <w:szCs w:val="21"/>
          <w:lang w:val="en-US" w:eastAsia="zh-CN"/>
        </w:rPr>
        <w:t>流程</w:t>
      </w:r>
      <w:r>
        <w:rPr>
          <w:rFonts w:hint="eastAsia" w:ascii="方正大标宋_GBK" w:hAnsi="方正大标宋_GBK" w:eastAsia="方正大标宋_GBK" w:cs="方正大标宋_GBK"/>
          <w:b w:val="0"/>
          <w:bCs w:val="0"/>
          <w:sz w:val="21"/>
          <w:szCs w:val="21"/>
          <w:highlight w:val="none"/>
          <w:lang w:eastAsia="zh-CN"/>
        </w:rPr>
        <w:t>（试行）</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2" w:firstLineChars="200"/>
        <w:textAlignment w:val="auto"/>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（一）政策依据</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1.《退役士兵安置条例》</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2.《关于进一步明确退役士兵自主就业补助金发放标准的通知》（连民安</w:t>
      </w:r>
      <w:r>
        <w:rPr>
          <w:rFonts w:hint="eastAsia" w:ascii="Times New Roman" w:hAnsi="Times New Roman" w:eastAsia="仿宋" w:cs="Times New Roman"/>
          <w:sz w:val="21"/>
          <w:szCs w:val="21"/>
          <w:lang w:val="en-US" w:eastAsia="zh-CN"/>
        </w:rPr>
        <w:t>﹝2017﹞7号</w:t>
      </w:r>
      <w:r>
        <w:rPr>
          <w:rFonts w:hint="eastAsia" w:ascii="仿宋" w:hAnsi="仿宋" w:eastAsia="仿宋" w:cs="仿宋"/>
          <w:b w:val="0"/>
          <w:b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2" w:firstLineChars="20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（二）提供材料</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1.退役士兵本人退伍证。</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2.退役士兵本人身份证。</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3.退役士兵本人银行卡。</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2" w:firstLineChars="200"/>
        <w:textAlignment w:val="auto"/>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（三）办理流程</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1.资金测算</w:t>
      </w:r>
    </w:p>
    <w:p>
      <w:pPr>
        <w:keepNext w:val="0"/>
        <w:keepLines w:val="0"/>
        <w:pageBreakBefore w:val="0"/>
        <w:numPr>
          <w:ilvl w:val="0"/>
          <w:numId w:val="0"/>
        </w:numPr>
        <w:kinsoku/>
        <w:overflowPunct/>
        <w:topLinePunct w:val="0"/>
        <w:autoSpaceDE/>
        <w:autoSpaceDN/>
        <w:bidi w:val="0"/>
        <w:adjustRightInd/>
        <w:snapToGrid/>
        <w:spacing w:line="320" w:lineRule="exact"/>
        <w:ind w:firstLine="420" w:firstLineChars="200"/>
        <w:textAlignment w:val="auto"/>
        <w:rPr>
          <w:rFonts w:hint="default"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县退役军人事务局安置科根据年度接收自主就业退役士兵人数，测算资金，上报县财政部门。</w:t>
      </w:r>
    </w:p>
    <w:p>
      <w:pPr>
        <w:keepNext w:val="0"/>
        <w:keepLines w:val="0"/>
        <w:pageBreakBefore w:val="0"/>
        <w:numPr>
          <w:ilvl w:val="0"/>
          <w:numId w:val="0"/>
        </w:numPr>
        <w:kinsoku/>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2.资金发放</w:t>
      </w:r>
    </w:p>
    <w:p>
      <w:pPr>
        <w:keepNext w:val="0"/>
        <w:keepLines w:val="0"/>
        <w:pageBreakBefore w:val="0"/>
        <w:numPr>
          <w:ilvl w:val="0"/>
          <w:numId w:val="0"/>
        </w:numPr>
        <w:kinsoku/>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县退役军人事务局安置科通知退役士兵本人提供相关材料办理信息核实、确认金额、签字按手印等手续，并按批次集中上报县财政部门，打卡发放到本人银行账户。</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小标宋简体" w:hAnsi="方正小标宋简体" w:eastAsia="方正小标宋简体" w:cs="方正小标宋简体"/>
          <w:sz w:val="21"/>
          <w:szCs w:val="21"/>
          <w:lang w:val="en-US" w:eastAsia="zh-CN"/>
        </w:rPr>
      </w:pPr>
      <w:r>
        <w:rPr>
          <w:rFonts w:hint="eastAsia" w:ascii="方正小标宋简体" w:hAnsi="方正小标宋简体" w:eastAsia="方正小标宋简体" w:cs="方正小标宋简体"/>
          <w:sz w:val="21"/>
          <w:szCs w:val="21"/>
          <w:lang w:val="en-US" w:eastAsia="zh-CN"/>
        </w:rPr>
        <w:t>六、</w:t>
      </w:r>
      <w:r>
        <w:rPr>
          <w:rFonts w:hint="eastAsia" w:ascii="方正小标宋简体" w:hAnsi="方正小标宋简体" w:eastAsia="方正小标宋简体" w:cs="方正小标宋简体"/>
          <w:sz w:val="21"/>
          <w:szCs w:val="21"/>
        </w:rPr>
        <w:t>转业士官待安置期间生活</w:t>
      </w:r>
      <w:r>
        <w:rPr>
          <w:rFonts w:hint="eastAsia" w:ascii="方正小标宋简体" w:hAnsi="方正小标宋简体" w:eastAsia="方正小标宋简体" w:cs="方正小标宋简体"/>
          <w:sz w:val="21"/>
          <w:szCs w:val="21"/>
          <w:lang w:val="en-US" w:eastAsia="zh-CN"/>
        </w:rPr>
        <w:t>补助</w:t>
      </w:r>
      <w:r>
        <w:rPr>
          <w:rFonts w:hint="eastAsia" w:ascii="方正小标宋简体" w:hAnsi="方正小标宋简体" w:eastAsia="方正小标宋简体" w:cs="方正小标宋简体"/>
          <w:sz w:val="21"/>
          <w:szCs w:val="21"/>
        </w:rPr>
        <w:t>费发放</w:t>
      </w:r>
      <w:r>
        <w:rPr>
          <w:rFonts w:hint="eastAsia" w:ascii="方正小标宋简体" w:hAnsi="方正小标宋简体" w:eastAsia="方正小标宋简体" w:cs="方正小标宋简体"/>
          <w:sz w:val="21"/>
          <w:szCs w:val="21"/>
          <w:lang w:val="en-US" w:eastAsia="zh-CN"/>
        </w:rPr>
        <w:t>流程</w:t>
      </w:r>
      <w:r>
        <w:rPr>
          <w:rFonts w:hint="eastAsia" w:ascii="方正大标宋_GBK" w:hAnsi="方正大标宋_GBK" w:eastAsia="方正大标宋_GBK" w:cs="方正大标宋_GBK"/>
          <w:b w:val="0"/>
          <w:bCs w:val="0"/>
          <w:sz w:val="21"/>
          <w:szCs w:val="21"/>
          <w:highlight w:val="none"/>
          <w:lang w:eastAsia="zh-CN"/>
        </w:rPr>
        <w:t>（试行）</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2" w:firstLineChars="20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（一）政策依据</w:t>
      </w:r>
    </w:p>
    <w:p>
      <w:pPr>
        <w:keepNext w:val="0"/>
        <w:keepLines w:val="0"/>
        <w:pageBreakBefore w:val="0"/>
        <w:widowControl/>
        <w:numPr>
          <w:ilvl w:val="0"/>
          <w:numId w:val="0"/>
        </w:numPr>
        <w:kinsoku/>
        <w:wordWrap w:val="0"/>
        <w:overflowPunct/>
        <w:topLinePunct w:val="0"/>
        <w:autoSpaceDE/>
        <w:autoSpaceDN/>
        <w:bidi w:val="0"/>
        <w:adjustRightInd/>
        <w:snapToGrid/>
        <w:spacing w:line="320" w:lineRule="exact"/>
        <w:ind w:firstLine="420" w:firstLineChars="200"/>
        <w:jc w:val="left"/>
        <w:textAlignment w:val="auto"/>
        <w:rPr>
          <w:rFonts w:hint="eastAsia" w:ascii="仿宋" w:hAnsi="仿宋" w:eastAsia="仿宋" w:cs="仿宋"/>
          <w:bCs/>
          <w:color w:val="000000"/>
          <w:kern w:val="0"/>
          <w:sz w:val="21"/>
          <w:szCs w:val="21"/>
          <w:lang w:val="en-US" w:eastAsia="zh-CN"/>
        </w:rPr>
      </w:pPr>
      <w:r>
        <w:rPr>
          <w:rFonts w:hint="eastAsia" w:ascii="仿宋" w:hAnsi="仿宋" w:eastAsia="仿宋" w:cs="仿宋"/>
          <w:bCs/>
          <w:color w:val="000000"/>
          <w:kern w:val="0"/>
          <w:sz w:val="21"/>
          <w:szCs w:val="21"/>
          <w:lang w:val="en-US" w:eastAsia="zh-CN"/>
        </w:rPr>
        <w:t>1.《退役士兵安置条例》</w:t>
      </w:r>
    </w:p>
    <w:p>
      <w:pPr>
        <w:keepNext w:val="0"/>
        <w:keepLines w:val="0"/>
        <w:pageBreakBefore w:val="0"/>
        <w:widowControl/>
        <w:numPr>
          <w:ilvl w:val="0"/>
          <w:numId w:val="0"/>
        </w:numPr>
        <w:kinsoku/>
        <w:wordWrap w:val="0"/>
        <w:overflowPunct/>
        <w:topLinePunct w:val="0"/>
        <w:autoSpaceDE/>
        <w:autoSpaceDN/>
        <w:bidi w:val="0"/>
        <w:adjustRightInd/>
        <w:snapToGrid/>
        <w:spacing w:line="320" w:lineRule="exact"/>
        <w:ind w:firstLine="420" w:firstLineChars="200"/>
        <w:jc w:val="left"/>
        <w:textAlignment w:val="auto"/>
        <w:rPr>
          <w:rFonts w:hint="eastAsia" w:ascii="仿宋" w:hAnsi="仿宋" w:eastAsia="仿宋" w:cs="仿宋"/>
          <w:bCs/>
          <w:color w:val="000000"/>
          <w:kern w:val="0"/>
          <w:sz w:val="21"/>
          <w:szCs w:val="21"/>
          <w:lang w:val="en-US" w:eastAsia="zh-CN"/>
        </w:rPr>
      </w:pPr>
      <w:r>
        <w:rPr>
          <w:rFonts w:hint="eastAsia" w:ascii="仿宋" w:hAnsi="仿宋" w:eastAsia="仿宋" w:cs="仿宋"/>
          <w:bCs/>
          <w:color w:val="000000"/>
          <w:kern w:val="0"/>
          <w:sz w:val="21"/>
          <w:szCs w:val="21"/>
          <w:lang w:val="en-US" w:eastAsia="zh-CN"/>
        </w:rPr>
        <w:t>2.《关于进一步加强由政府安排工作退役士兵就业安置工作的意见》（退役军人部发</w:t>
      </w:r>
      <w:r>
        <w:rPr>
          <w:rFonts w:hint="eastAsia" w:ascii="Times New Roman" w:hAnsi="Times New Roman" w:eastAsia="仿宋" w:cs="Times New Roman"/>
          <w:sz w:val="21"/>
          <w:szCs w:val="21"/>
          <w:lang w:val="en-US" w:eastAsia="zh-CN"/>
        </w:rPr>
        <w:t>〔2018〕27号</w:t>
      </w:r>
      <w:r>
        <w:rPr>
          <w:rFonts w:hint="eastAsia" w:ascii="仿宋" w:hAnsi="仿宋" w:eastAsia="仿宋" w:cs="仿宋"/>
          <w:bCs/>
          <w:color w:val="000000"/>
          <w:kern w:val="0"/>
          <w:sz w:val="21"/>
          <w:szCs w:val="21"/>
          <w:lang w:val="en-US" w:eastAsia="zh-CN"/>
        </w:rPr>
        <w:t>）</w:t>
      </w:r>
    </w:p>
    <w:p>
      <w:pPr>
        <w:keepNext w:val="0"/>
        <w:keepLines w:val="0"/>
        <w:pageBreakBefore w:val="0"/>
        <w:widowControl/>
        <w:numPr>
          <w:ilvl w:val="0"/>
          <w:numId w:val="0"/>
        </w:numPr>
        <w:kinsoku/>
        <w:wordWrap w:val="0"/>
        <w:overflowPunct/>
        <w:topLinePunct w:val="0"/>
        <w:autoSpaceDE/>
        <w:autoSpaceDN/>
        <w:bidi w:val="0"/>
        <w:adjustRightInd/>
        <w:snapToGrid/>
        <w:spacing w:line="320" w:lineRule="exact"/>
        <w:ind w:firstLine="420" w:firstLineChars="200"/>
        <w:jc w:val="left"/>
        <w:textAlignment w:val="auto"/>
        <w:rPr>
          <w:rFonts w:hint="eastAsia" w:ascii="仿宋" w:hAnsi="仿宋" w:eastAsia="仿宋" w:cs="仿宋"/>
          <w:bCs/>
          <w:color w:val="000000"/>
          <w:kern w:val="0"/>
          <w:sz w:val="21"/>
          <w:szCs w:val="21"/>
          <w:lang w:val="en-US" w:eastAsia="zh-CN"/>
        </w:rPr>
      </w:pPr>
      <w:r>
        <w:rPr>
          <w:rFonts w:hint="eastAsia" w:ascii="仿宋" w:hAnsi="仿宋" w:eastAsia="仿宋" w:cs="仿宋"/>
          <w:bCs/>
          <w:color w:val="000000"/>
          <w:kern w:val="0"/>
          <w:sz w:val="21"/>
          <w:szCs w:val="21"/>
          <w:lang w:val="en-US" w:eastAsia="zh-CN"/>
        </w:rPr>
        <w:t>3.印发《贯彻落实&lt;关于进一步加强由政府安排工作退役士兵就业安置工作的意见&gt;实施办法》（苏退役军人发</w:t>
      </w:r>
      <w:r>
        <w:rPr>
          <w:rFonts w:hint="eastAsia" w:ascii="Times New Roman" w:hAnsi="Times New Roman" w:eastAsia="仿宋" w:cs="Times New Roman"/>
          <w:sz w:val="21"/>
          <w:szCs w:val="21"/>
          <w:lang w:val="en-US" w:eastAsia="zh-CN"/>
        </w:rPr>
        <w:t>〔2018〕2</w:t>
      </w:r>
      <w:r>
        <w:rPr>
          <w:rFonts w:hint="eastAsia" w:ascii="仿宋" w:hAnsi="仿宋" w:eastAsia="仿宋" w:cs="仿宋"/>
          <w:bCs/>
          <w:color w:val="000000"/>
          <w:kern w:val="0"/>
          <w:sz w:val="21"/>
          <w:szCs w:val="21"/>
          <w:lang w:val="en-US" w:eastAsia="zh-CN"/>
        </w:rPr>
        <w:t>号）</w:t>
      </w:r>
    </w:p>
    <w:p>
      <w:pPr>
        <w:keepNext w:val="0"/>
        <w:keepLines w:val="0"/>
        <w:pageBreakBefore w:val="0"/>
        <w:widowControl/>
        <w:numPr>
          <w:ilvl w:val="0"/>
          <w:numId w:val="0"/>
        </w:numPr>
        <w:kinsoku/>
        <w:wordWrap w:val="0"/>
        <w:overflowPunct/>
        <w:topLinePunct w:val="0"/>
        <w:autoSpaceDE/>
        <w:autoSpaceDN/>
        <w:bidi w:val="0"/>
        <w:adjustRightInd/>
        <w:snapToGrid/>
        <w:spacing w:line="320" w:lineRule="exact"/>
        <w:ind w:firstLine="422" w:firstLineChars="200"/>
        <w:jc w:val="left"/>
        <w:textAlignment w:val="auto"/>
        <w:rPr>
          <w:rFonts w:hint="eastAsia" w:ascii="仿宋" w:hAnsi="仿宋" w:eastAsia="仿宋" w:cs="仿宋"/>
          <w:b/>
          <w:bCs w:val="0"/>
          <w:color w:val="000000"/>
          <w:kern w:val="0"/>
          <w:sz w:val="21"/>
          <w:szCs w:val="21"/>
          <w:lang w:val="en-US" w:eastAsia="zh-CN"/>
        </w:rPr>
      </w:pPr>
      <w:r>
        <w:rPr>
          <w:rFonts w:hint="eastAsia" w:ascii="仿宋" w:hAnsi="仿宋" w:eastAsia="仿宋" w:cs="仿宋"/>
          <w:b/>
          <w:bCs w:val="0"/>
          <w:color w:val="000000"/>
          <w:kern w:val="0"/>
          <w:sz w:val="21"/>
          <w:szCs w:val="21"/>
          <w:lang w:val="en-US" w:eastAsia="zh-CN"/>
        </w:rPr>
        <w:t>（二）提供材料</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1.本人退伍证。</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2.本人身份证。</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3.本人银行卡。</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2" w:firstLineChars="200"/>
        <w:textAlignment w:val="auto"/>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（三）发放流程</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仿宋"/>
          <w:sz w:val="21"/>
          <w:szCs w:val="21"/>
        </w:rPr>
        <w:t>测算</w:t>
      </w:r>
      <w:r>
        <w:rPr>
          <w:rFonts w:hint="eastAsia" w:ascii="仿宋" w:hAnsi="仿宋" w:eastAsia="仿宋" w:cs="仿宋"/>
          <w:sz w:val="21"/>
          <w:szCs w:val="21"/>
          <w:lang w:val="en-US" w:eastAsia="zh-CN"/>
        </w:rPr>
        <w:t>生活补助费</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县退役军人事务局安置科</w:t>
      </w:r>
      <w:r>
        <w:rPr>
          <w:rFonts w:hint="eastAsia" w:ascii="仿宋" w:hAnsi="仿宋" w:eastAsia="仿宋" w:cs="仿宋"/>
          <w:sz w:val="21"/>
          <w:szCs w:val="21"/>
        </w:rPr>
        <w:t>根据实际接收</w:t>
      </w:r>
      <w:r>
        <w:rPr>
          <w:rFonts w:hint="eastAsia" w:ascii="仿宋" w:hAnsi="仿宋" w:eastAsia="仿宋" w:cs="仿宋"/>
          <w:sz w:val="21"/>
          <w:szCs w:val="21"/>
          <w:lang w:val="en-US" w:eastAsia="zh-CN"/>
        </w:rPr>
        <w:t>转业士官</w:t>
      </w:r>
      <w:r>
        <w:rPr>
          <w:rFonts w:hint="eastAsia" w:ascii="仿宋" w:hAnsi="仿宋" w:eastAsia="仿宋" w:cs="仿宋"/>
          <w:sz w:val="21"/>
          <w:szCs w:val="21"/>
        </w:rPr>
        <w:t>的人数</w:t>
      </w: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并</w:t>
      </w:r>
      <w:r>
        <w:rPr>
          <w:rFonts w:hint="eastAsia" w:ascii="仿宋" w:hAnsi="仿宋" w:eastAsia="仿宋" w:cs="仿宋"/>
          <w:sz w:val="21"/>
          <w:szCs w:val="21"/>
        </w:rPr>
        <w:t>依据当</w:t>
      </w:r>
      <w:r>
        <w:rPr>
          <w:rFonts w:hint="eastAsia" w:ascii="仿宋" w:hAnsi="仿宋" w:eastAsia="仿宋" w:cs="仿宋"/>
          <w:sz w:val="21"/>
          <w:szCs w:val="21"/>
          <w:lang w:val="en-US" w:eastAsia="zh-CN"/>
        </w:rPr>
        <w:t>地上年度最低工资标准，测算其待安置期间生活补助费。</w:t>
      </w:r>
      <w:r>
        <w:rPr>
          <w:rFonts w:hint="eastAsia" w:ascii="仿宋" w:hAnsi="仿宋" w:eastAsia="仿宋" w:cs="仿宋"/>
          <w:sz w:val="21"/>
          <w:szCs w:val="21"/>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2.通知本人提供材料</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县退役军人事务局安置科通知转业士官本人提供申请待安置期间生活补助费的材料并加以审核，材料包括：本人退伍证、身份证、农商银行卡等。</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仿宋" w:hAnsi="仿宋" w:eastAsia="仿宋" w:cs="仿宋"/>
          <w:sz w:val="21"/>
          <w:szCs w:val="21"/>
          <w:lang w:val="en-US"/>
        </w:rPr>
      </w:pPr>
      <w:r>
        <w:rPr>
          <w:rFonts w:hint="eastAsia" w:ascii="仿宋" w:hAnsi="仿宋" w:eastAsia="仿宋" w:cs="仿宋"/>
          <w:sz w:val="21"/>
          <w:szCs w:val="21"/>
          <w:lang w:val="en-US" w:eastAsia="zh-CN"/>
        </w:rPr>
        <w:t>3.报送县财政部门</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县退役军人事务局安置科审核后，集中会办审核，报送县财政部门申请经费。</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4.</w:t>
      </w:r>
      <w:r>
        <w:rPr>
          <w:rFonts w:hint="eastAsia" w:ascii="仿宋" w:hAnsi="仿宋" w:eastAsia="仿宋" w:cs="仿宋"/>
          <w:sz w:val="21"/>
          <w:szCs w:val="21"/>
        </w:rPr>
        <w:t>发放</w:t>
      </w:r>
      <w:r>
        <w:rPr>
          <w:rFonts w:hint="eastAsia" w:ascii="仿宋" w:hAnsi="仿宋" w:eastAsia="仿宋" w:cs="仿宋"/>
          <w:sz w:val="21"/>
          <w:szCs w:val="21"/>
          <w:lang w:val="en-US" w:eastAsia="zh-CN"/>
        </w:rPr>
        <w:t>生活补助费</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经费下拨后，打卡发放到本人银行账户</w:t>
      </w:r>
      <w:r>
        <w:rPr>
          <w:rFonts w:hint="eastAsia" w:ascii="仿宋" w:hAnsi="仿宋" w:eastAsia="仿宋" w:cs="仿宋"/>
          <w:sz w:val="21"/>
          <w:szCs w:val="21"/>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eastAsiaTheme="minor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eastAsiaTheme="minor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小标宋简体" w:hAnsi="方正小标宋简体" w:eastAsia="方正小标宋简体" w:cs="方正小标宋简体"/>
          <w:sz w:val="21"/>
          <w:szCs w:val="21"/>
        </w:rPr>
      </w:pPr>
      <w:r>
        <w:rPr>
          <w:rFonts w:hint="eastAsia" w:ascii="方正小标宋简体" w:hAnsi="方正小标宋简体" w:eastAsia="方正小标宋简体" w:cs="方正小标宋简体"/>
          <w:sz w:val="21"/>
          <w:szCs w:val="21"/>
          <w:lang w:val="en-US" w:eastAsia="zh-CN"/>
        </w:rPr>
        <w:t>七、</w:t>
      </w:r>
      <w:r>
        <w:rPr>
          <w:rFonts w:hint="eastAsia" w:ascii="方正小标宋简体" w:hAnsi="方正小标宋简体" w:eastAsia="方正小标宋简体" w:cs="方正小标宋简体"/>
          <w:sz w:val="21"/>
          <w:szCs w:val="21"/>
        </w:rPr>
        <w:t>灌云县</w:t>
      </w:r>
      <w:r>
        <w:rPr>
          <w:rFonts w:hint="eastAsia" w:ascii="方正小标宋简体" w:hAnsi="方正小标宋简体" w:eastAsia="方正小标宋简体" w:cs="方正小标宋简体"/>
          <w:sz w:val="21"/>
          <w:szCs w:val="21"/>
          <w:lang w:val="en-US" w:eastAsia="zh-CN"/>
        </w:rPr>
        <w:t>下岗失业</w:t>
      </w:r>
      <w:r>
        <w:rPr>
          <w:rFonts w:hint="eastAsia" w:ascii="方正小标宋简体" w:hAnsi="方正小标宋简体" w:eastAsia="方正小标宋简体" w:cs="方正小标宋简体"/>
          <w:sz w:val="21"/>
          <w:szCs w:val="21"/>
        </w:rPr>
        <w:t>转业志愿兵（士官）发放生活困难补助的程序</w:t>
      </w:r>
      <w:r>
        <w:rPr>
          <w:rFonts w:hint="eastAsia" w:ascii="方正大标宋_GBK" w:hAnsi="方正大标宋_GBK" w:eastAsia="方正大标宋_GBK" w:cs="方正大标宋_GBK"/>
          <w:b w:val="0"/>
          <w:bCs w:val="0"/>
          <w:sz w:val="21"/>
          <w:szCs w:val="21"/>
          <w:highlight w:val="none"/>
          <w:lang w:eastAsia="zh-CN"/>
        </w:rPr>
        <w:t>（试行）</w:t>
      </w:r>
    </w:p>
    <w:p>
      <w:pPr>
        <w:keepNext w:val="0"/>
        <w:keepLines w:val="0"/>
        <w:pageBreakBefore w:val="0"/>
        <w:widowControl w:val="0"/>
        <w:kinsoku/>
        <w:wordWrap/>
        <w:overflowPunct/>
        <w:topLinePunct w:val="0"/>
        <w:autoSpaceDE/>
        <w:autoSpaceDN/>
        <w:bidi w:val="0"/>
        <w:adjustRightInd/>
        <w:snapToGrid/>
        <w:spacing w:line="320" w:lineRule="exact"/>
        <w:ind w:firstLine="422" w:firstLineChars="20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（一）政策依据</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val="en-US" w:eastAsia="zh-CN"/>
        </w:rPr>
        <w:t>《省政府办公厅关于切实做好优抚安置有关工作的通知》（苏政办发</w:t>
      </w:r>
      <w:r>
        <w:rPr>
          <w:rFonts w:hint="eastAsia" w:ascii="Times New Roman" w:hAnsi="Times New Roman" w:eastAsia="仿宋" w:cs="Times New Roman"/>
          <w:sz w:val="21"/>
          <w:szCs w:val="21"/>
          <w:lang w:val="en-US" w:eastAsia="zh-CN"/>
        </w:rPr>
        <w:t>〔2017〕59</w:t>
      </w:r>
      <w:r>
        <w:rPr>
          <w:rFonts w:hint="eastAsia" w:ascii="仿宋" w:hAnsi="仿宋" w:eastAsia="仿宋" w:cs="仿宋"/>
          <w:b w:val="0"/>
          <w:bCs w:val="0"/>
          <w:sz w:val="21"/>
          <w:szCs w:val="21"/>
          <w:lang w:val="en-US" w:eastAsia="zh-CN"/>
        </w:rPr>
        <w:t>号）</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2" w:firstLineChars="20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（二）针对人群</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仿宋" w:hAnsi="仿宋" w:eastAsia="仿宋" w:cs="仿宋"/>
          <w:b w:val="0"/>
          <w:bCs w:val="0"/>
          <w:sz w:val="21"/>
          <w:szCs w:val="21"/>
          <w:lang w:val="en-US" w:eastAsia="zh-CN"/>
        </w:rPr>
      </w:pPr>
      <w:r>
        <w:rPr>
          <w:rFonts w:hint="eastAsia" w:ascii="仿宋" w:hAnsi="仿宋" w:eastAsia="仿宋" w:cs="仿宋"/>
          <w:b w:val="0"/>
          <w:bCs w:val="0"/>
          <w:sz w:val="21"/>
          <w:szCs w:val="21"/>
        </w:rPr>
        <w:t>转业后在灌云县安置，非本人原因从政府安排的工作岗位下岗、失业的转业志愿兵（士官）</w:t>
      </w:r>
      <w:r>
        <w:rPr>
          <w:rFonts w:hint="eastAsia" w:ascii="仿宋" w:hAnsi="仿宋" w:eastAsia="仿宋" w:cs="仿宋"/>
          <w:b w:val="0"/>
          <w:bCs w:val="0"/>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2" w:firstLineChars="200"/>
        <w:textAlignment w:val="auto"/>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（三）提供的申请材料</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1.本人</w:t>
      </w:r>
      <w:r>
        <w:rPr>
          <w:rFonts w:hint="eastAsia" w:ascii="仿宋" w:hAnsi="仿宋" w:eastAsia="仿宋" w:cs="仿宋"/>
          <w:b w:val="0"/>
          <w:bCs w:val="0"/>
          <w:sz w:val="21"/>
          <w:szCs w:val="21"/>
        </w:rPr>
        <w:t>填写灌云县退役士兵（志愿兵、士官）安置工作个人情况调查表。</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2.本人</w:t>
      </w:r>
      <w:r>
        <w:rPr>
          <w:rFonts w:hint="eastAsia" w:ascii="仿宋" w:hAnsi="仿宋" w:eastAsia="仿宋" w:cs="仿宋"/>
          <w:b w:val="0"/>
          <w:bCs w:val="0"/>
          <w:sz w:val="21"/>
          <w:szCs w:val="21"/>
        </w:rPr>
        <w:t>填写灌云县下岗、失业转业志愿兵（士官）申请生活困难补助审核表。</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3.</w:t>
      </w:r>
      <w:r>
        <w:rPr>
          <w:rFonts w:hint="eastAsia" w:ascii="仿宋" w:hAnsi="仿宋" w:eastAsia="仿宋" w:cs="仿宋"/>
          <w:b w:val="0"/>
          <w:bCs w:val="0"/>
          <w:sz w:val="21"/>
          <w:szCs w:val="21"/>
        </w:rPr>
        <w:t>书面</w:t>
      </w:r>
      <w:r>
        <w:rPr>
          <w:rFonts w:hint="eastAsia" w:ascii="仿宋" w:hAnsi="仿宋" w:eastAsia="仿宋" w:cs="仿宋"/>
          <w:b w:val="0"/>
          <w:bCs w:val="0"/>
          <w:sz w:val="21"/>
          <w:szCs w:val="21"/>
          <w:lang w:val="en-US" w:eastAsia="zh-CN"/>
        </w:rPr>
        <w:t>个人</w:t>
      </w:r>
      <w:r>
        <w:rPr>
          <w:rFonts w:hint="eastAsia" w:ascii="仿宋" w:hAnsi="仿宋" w:eastAsia="仿宋" w:cs="仿宋"/>
          <w:b w:val="0"/>
          <w:bCs w:val="0"/>
          <w:sz w:val="21"/>
          <w:szCs w:val="21"/>
        </w:rPr>
        <w:t>申请</w:t>
      </w:r>
      <w:r>
        <w:rPr>
          <w:rFonts w:hint="eastAsia" w:ascii="仿宋" w:hAnsi="仿宋" w:eastAsia="仿宋" w:cs="仿宋"/>
          <w:b w:val="0"/>
          <w:bCs w:val="0"/>
          <w:sz w:val="21"/>
          <w:szCs w:val="21"/>
          <w:lang w:val="en-US" w:eastAsia="zh-CN"/>
        </w:rPr>
        <w:t>书（签字按手印）</w:t>
      </w:r>
      <w:r>
        <w:rPr>
          <w:rFonts w:hint="eastAsia" w:ascii="仿宋" w:hAnsi="仿宋" w:eastAsia="仿宋" w:cs="仿宋"/>
          <w:b w:val="0"/>
          <w:bCs w:val="0"/>
          <w:sz w:val="21"/>
          <w:szCs w:val="21"/>
        </w:rPr>
        <w:t>。</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4.</w:t>
      </w:r>
      <w:r>
        <w:rPr>
          <w:rFonts w:hint="eastAsia" w:ascii="仿宋" w:hAnsi="仿宋" w:eastAsia="仿宋" w:cs="仿宋"/>
          <w:b w:val="0"/>
          <w:bCs w:val="0"/>
          <w:sz w:val="21"/>
          <w:szCs w:val="21"/>
        </w:rPr>
        <w:t>核对原件的退伍军人证复印件或加盖档案管理部门印章的退伍军人登记表复印件。</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5.</w:t>
      </w:r>
      <w:r>
        <w:rPr>
          <w:rFonts w:hint="eastAsia" w:ascii="仿宋" w:hAnsi="仿宋" w:eastAsia="仿宋" w:cs="仿宋"/>
          <w:b w:val="0"/>
          <w:bCs w:val="0"/>
          <w:sz w:val="21"/>
          <w:szCs w:val="21"/>
        </w:rPr>
        <w:t>核对原件的身份证及户口本复印件。</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6.</w:t>
      </w:r>
      <w:r>
        <w:rPr>
          <w:rFonts w:hint="eastAsia" w:ascii="仿宋" w:hAnsi="仿宋" w:eastAsia="仿宋" w:cs="仿宋"/>
          <w:b w:val="0"/>
          <w:bCs w:val="0"/>
          <w:sz w:val="21"/>
          <w:szCs w:val="21"/>
        </w:rPr>
        <w:t>人力资源和社会保障部门证明或个人养老保险缴纳情况凭证。</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7.</w:t>
      </w:r>
      <w:r>
        <w:rPr>
          <w:rFonts w:hint="eastAsia" w:ascii="仿宋" w:hAnsi="仿宋" w:eastAsia="仿宋" w:cs="仿宋"/>
          <w:b w:val="0"/>
          <w:bCs w:val="0"/>
          <w:sz w:val="21"/>
          <w:szCs w:val="21"/>
        </w:rPr>
        <w:t>4张近期二寸免冠彩色照片。</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2" w:firstLineChars="20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（四）申请流程</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1.符合条件并有意愿申请的人员到户籍所在地的村、社区退役军人服务站领取《</w:t>
      </w:r>
      <w:r>
        <w:rPr>
          <w:rFonts w:hint="eastAsia" w:ascii="仿宋" w:hAnsi="仿宋" w:eastAsia="仿宋" w:cs="仿宋"/>
          <w:b w:val="0"/>
          <w:bCs w:val="0"/>
          <w:sz w:val="21"/>
          <w:szCs w:val="21"/>
        </w:rPr>
        <w:t>灌云县下岗、失业转业志愿兵（士官）申请生活困难补助审核表</w:t>
      </w:r>
      <w:r>
        <w:rPr>
          <w:rFonts w:hint="eastAsia" w:ascii="仿宋" w:hAnsi="仿宋" w:eastAsia="仿宋" w:cs="仿宋"/>
          <w:b w:val="0"/>
          <w:bCs w:val="0"/>
          <w:sz w:val="21"/>
          <w:szCs w:val="21"/>
          <w:lang w:val="en-US" w:eastAsia="zh-CN"/>
        </w:rPr>
        <w:t>》如实填写。</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2.村、社区退役军人服务站出具初核意见</w:t>
      </w:r>
      <w:r>
        <w:rPr>
          <w:rFonts w:hint="eastAsia" w:ascii="仿宋" w:hAnsi="仿宋" w:eastAsia="仿宋" w:cs="仿宋"/>
          <w:b w:val="0"/>
          <w:bCs w:val="0"/>
          <w:sz w:val="21"/>
          <w:szCs w:val="21"/>
        </w:rPr>
        <w:t>。</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default"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3.镇街退役军人服务站受理、审核、上报。</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4.</w:t>
      </w:r>
      <w:r>
        <w:rPr>
          <w:rFonts w:hint="eastAsia" w:ascii="仿宋" w:hAnsi="仿宋" w:eastAsia="仿宋" w:cs="仿宋"/>
          <w:b w:val="0"/>
          <w:bCs w:val="0"/>
          <w:sz w:val="21"/>
          <w:szCs w:val="21"/>
        </w:rPr>
        <w:t>县</w:t>
      </w:r>
      <w:r>
        <w:rPr>
          <w:rFonts w:hint="eastAsia" w:ascii="仿宋" w:hAnsi="仿宋" w:eastAsia="仿宋" w:cs="仿宋"/>
          <w:b w:val="0"/>
          <w:bCs w:val="0"/>
          <w:sz w:val="21"/>
          <w:szCs w:val="21"/>
          <w:lang w:val="en-US" w:eastAsia="zh-CN"/>
        </w:rPr>
        <w:t>退役军人事务局（县退役军人服务中心）</w:t>
      </w:r>
      <w:r>
        <w:rPr>
          <w:rFonts w:hint="eastAsia" w:ascii="仿宋" w:hAnsi="仿宋" w:eastAsia="仿宋" w:cs="仿宋"/>
          <w:b w:val="0"/>
          <w:bCs w:val="0"/>
          <w:sz w:val="21"/>
          <w:szCs w:val="21"/>
        </w:rPr>
        <w:t>审批</w:t>
      </w:r>
      <w:r>
        <w:rPr>
          <w:rFonts w:hint="eastAsia" w:ascii="仿宋" w:hAnsi="仿宋" w:eastAsia="仿宋" w:cs="仿宋"/>
          <w:b w:val="0"/>
          <w:bCs w:val="0"/>
          <w:sz w:val="21"/>
          <w:szCs w:val="21"/>
          <w:lang w:val="en-US" w:eastAsia="zh-CN"/>
        </w:rPr>
        <w:t>办理</w:t>
      </w:r>
      <w:r>
        <w:rPr>
          <w:rFonts w:hint="eastAsia" w:ascii="仿宋" w:hAnsi="仿宋" w:eastAsia="仿宋" w:cs="仿宋"/>
          <w:b w:val="0"/>
          <w:bCs w:val="0"/>
          <w:sz w:val="21"/>
          <w:szCs w:val="21"/>
        </w:rPr>
        <w:t>。</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5.户籍所在地的镇街、村（社区）退役军人服务站</w:t>
      </w:r>
      <w:r>
        <w:rPr>
          <w:rFonts w:hint="eastAsia" w:ascii="仿宋" w:hAnsi="仿宋" w:eastAsia="仿宋" w:cs="仿宋"/>
          <w:b w:val="0"/>
          <w:bCs w:val="0"/>
          <w:sz w:val="21"/>
          <w:szCs w:val="21"/>
        </w:rPr>
        <w:t>对审批</w:t>
      </w:r>
      <w:r>
        <w:rPr>
          <w:rFonts w:hint="eastAsia" w:ascii="仿宋" w:hAnsi="仿宋" w:eastAsia="仿宋" w:cs="仿宋"/>
          <w:b w:val="0"/>
          <w:bCs w:val="0"/>
          <w:sz w:val="21"/>
          <w:szCs w:val="21"/>
          <w:lang w:val="en-US" w:eastAsia="zh-CN"/>
        </w:rPr>
        <w:t>通过的</w:t>
      </w:r>
      <w:r>
        <w:rPr>
          <w:rFonts w:hint="eastAsia" w:ascii="仿宋" w:hAnsi="仿宋" w:eastAsia="仿宋" w:cs="仿宋"/>
          <w:b w:val="0"/>
          <w:bCs w:val="0"/>
          <w:sz w:val="21"/>
          <w:szCs w:val="21"/>
        </w:rPr>
        <w:t>下岗、失业</w:t>
      </w:r>
      <w:r>
        <w:rPr>
          <w:rFonts w:hint="eastAsia" w:ascii="仿宋" w:hAnsi="仿宋" w:eastAsia="仿宋" w:cs="仿宋"/>
          <w:b w:val="0"/>
          <w:bCs w:val="0"/>
          <w:sz w:val="21"/>
          <w:szCs w:val="21"/>
          <w:lang w:val="en-US" w:eastAsia="zh-CN"/>
        </w:rPr>
        <w:t>转业</w:t>
      </w:r>
      <w:r>
        <w:rPr>
          <w:rFonts w:hint="eastAsia" w:ascii="仿宋" w:hAnsi="仿宋" w:eastAsia="仿宋" w:cs="仿宋"/>
          <w:b w:val="0"/>
          <w:bCs w:val="0"/>
          <w:sz w:val="21"/>
          <w:szCs w:val="21"/>
        </w:rPr>
        <w:t>志愿兵（士官）名单</w:t>
      </w:r>
      <w:r>
        <w:rPr>
          <w:rFonts w:hint="eastAsia" w:ascii="仿宋" w:hAnsi="仿宋" w:eastAsia="仿宋" w:cs="仿宋"/>
          <w:b w:val="0"/>
          <w:bCs w:val="0"/>
          <w:sz w:val="21"/>
          <w:szCs w:val="21"/>
          <w:lang w:val="en-US" w:eastAsia="zh-CN"/>
        </w:rPr>
        <w:t>进行</w:t>
      </w:r>
      <w:r>
        <w:rPr>
          <w:rFonts w:hint="eastAsia" w:ascii="仿宋" w:hAnsi="仿宋" w:eastAsia="仿宋" w:cs="仿宋"/>
          <w:b w:val="0"/>
          <w:bCs w:val="0"/>
          <w:sz w:val="21"/>
          <w:szCs w:val="21"/>
        </w:rPr>
        <w:t>公示</w:t>
      </w:r>
      <w:r>
        <w:rPr>
          <w:rFonts w:hint="eastAsia" w:ascii="仿宋" w:hAnsi="仿宋" w:eastAsia="仿宋" w:cs="仿宋"/>
          <w:b w:val="0"/>
          <w:bCs w:val="0"/>
          <w:sz w:val="21"/>
          <w:szCs w:val="21"/>
          <w:lang w:eastAsia="zh-CN"/>
        </w:rPr>
        <w:t>（</w:t>
      </w:r>
      <w:r>
        <w:rPr>
          <w:rFonts w:hint="eastAsia" w:ascii="仿宋" w:hAnsi="仿宋" w:eastAsia="仿宋" w:cs="仿宋"/>
          <w:b w:val="0"/>
          <w:bCs w:val="0"/>
          <w:sz w:val="21"/>
          <w:szCs w:val="21"/>
          <w:lang w:val="en-US" w:eastAsia="zh-CN"/>
        </w:rPr>
        <w:t>五个工作日</w:t>
      </w:r>
      <w:r>
        <w:rPr>
          <w:rFonts w:hint="eastAsia" w:ascii="仿宋" w:hAnsi="仿宋" w:eastAsia="仿宋" w:cs="仿宋"/>
          <w:b w:val="0"/>
          <w:bCs w:val="0"/>
          <w:sz w:val="21"/>
          <w:szCs w:val="21"/>
          <w:lang w:eastAsia="zh-CN"/>
        </w:rPr>
        <w:t>）。</w:t>
      </w:r>
      <w:r>
        <w:rPr>
          <w:rFonts w:hint="eastAsia" w:ascii="仿宋" w:hAnsi="仿宋" w:eastAsia="仿宋" w:cs="仿宋"/>
          <w:b w:val="0"/>
          <w:bCs w:val="0"/>
          <w:sz w:val="21"/>
          <w:szCs w:val="21"/>
          <w:lang w:val="en-US" w:eastAsia="zh-CN"/>
        </w:rPr>
        <w:t>经公示后无异议的，</w:t>
      </w:r>
      <w:r>
        <w:rPr>
          <w:rFonts w:hint="eastAsia" w:ascii="仿宋" w:hAnsi="仿宋" w:eastAsia="仿宋" w:cs="仿宋"/>
          <w:b w:val="0"/>
          <w:bCs w:val="0"/>
          <w:sz w:val="21"/>
          <w:szCs w:val="21"/>
        </w:rPr>
        <w:t>县</w:t>
      </w:r>
      <w:r>
        <w:rPr>
          <w:rFonts w:hint="eastAsia" w:ascii="仿宋" w:hAnsi="仿宋" w:eastAsia="仿宋" w:cs="仿宋"/>
          <w:b w:val="0"/>
          <w:bCs w:val="0"/>
          <w:sz w:val="21"/>
          <w:szCs w:val="21"/>
          <w:lang w:val="en-US" w:eastAsia="zh-CN"/>
        </w:rPr>
        <w:t>退役军人事务局安置科按政策落实待遇</w:t>
      </w:r>
      <w:r>
        <w:rPr>
          <w:rFonts w:hint="eastAsia" w:ascii="仿宋" w:hAnsi="仿宋" w:eastAsia="仿宋" w:cs="仿宋"/>
          <w:b w:val="0"/>
          <w:bCs w:val="0"/>
          <w:sz w:val="21"/>
          <w:szCs w:val="21"/>
        </w:rPr>
        <w:t>。</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小标宋简体" w:hAnsi="方正小标宋简体" w:eastAsia="方正小标宋简体" w:cs="方正小标宋简体"/>
          <w:sz w:val="21"/>
          <w:szCs w:val="21"/>
          <w:lang w:val="en-US" w:eastAsia="zh-CN"/>
        </w:rPr>
      </w:pPr>
      <w:r>
        <w:rPr>
          <w:rFonts w:hint="eastAsia" w:ascii="方正小标宋简体" w:hAnsi="方正小标宋简体" w:eastAsia="方正小标宋简体" w:cs="方正小标宋简体"/>
          <w:sz w:val="21"/>
          <w:szCs w:val="21"/>
          <w:lang w:val="en-US" w:eastAsia="zh-CN"/>
        </w:rPr>
        <w:t>八、</w:t>
      </w:r>
      <w:r>
        <w:rPr>
          <w:rFonts w:hint="eastAsia" w:ascii="方正小标宋简体" w:hAnsi="方正小标宋简体" w:eastAsia="方正小标宋简体" w:cs="方正小标宋简体"/>
          <w:sz w:val="21"/>
          <w:szCs w:val="21"/>
        </w:rPr>
        <w:t>退役</w:t>
      </w:r>
      <w:r>
        <w:rPr>
          <w:rFonts w:hint="eastAsia" w:ascii="方正小标宋简体" w:hAnsi="方正小标宋简体" w:eastAsia="方正小标宋简体" w:cs="方正小标宋简体"/>
          <w:sz w:val="21"/>
          <w:szCs w:val="21"/>
          <w:lang w:val="en-US" w:eastAsia="zh-CN"/>
        </w:rPr>
        <w:t>士兵职业</w:t>
      </w:r>
      <w:r>
        <w:rPr>
          <w:rFonts w:hint="eastAsia" w:ascii="方正小标宋简体" w:hAnsi="方正小标宋简体" w:eastAsia="方正小标宋简体" w:cs="方正小标宋简体"/>
          <w:sz w:val="21"/>
          <w:szCs w:val="21"/>
        </w:rPr>
        <w:t>教育培训</w:t>
      </w:r>
      <w:r>
        <w:rPr>
          <w:rFonts w:hint="eastAsia" w:ascii="方正小标宋简体" w:hAnsi="方正小标宋简体" w:eastAsia="方正小标宋简体" w:cs="方正小标宋简体"/>
          <w:sz w:val="21"/>
          <w:szCs w:val="21"/>
          <w:lang w:val="en-US" w:eastAsia="zh-CN"/>
        </w:rPr>
        <w:t>指南</w:t>
      </w:r>
      <w:r>
        <w:rPr>
          <w:rFonts w:hint="eastAsia" w:ascii="方正大标宋_GBK" w:hAnsi="方正大标宋_GBK" w:eastAsia="方正大标宋_GBK" w:cs="方正大标宋_GBK"/>
          <w:b w:val="0"/>
          <w:bCs w:val="0"/>
          <w:sz w:val="21"/>
          <w:szCs w:val="21"/>
          <w:highlight w:val="none"/>
          <w:lang w:eastAsia="zh-CN"/>
        </w:rPr>
        <w:t>（试行）</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2" w:firstLineChars="20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（一）政策依据</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Cs/>
          <w:color w:val="000000"/>
          <w:kern w:val="0"/>
          <w:sz w:val="21"/>
          <w:szCs w:val="21"/>
          <w:lang w:val="en-US" w:eastAsia="zh-CN"/>
        </w:rPr>
        <w:t>1.《退役士兵安置条例》</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2.《省政府省军区印发关于进一步加强退役士兵安置工作实施意见的通知》（苏政发</w:t>
      </w:r>
      <w:r>
        <w:rPr>
          <w:rFonts w:hint="eastAsia" w:ascii="Times New Roman" w:hAnsi="Times New Roman" w:eastAsia="仿宋" w:cs="Times New Roman"/>
          <w:sz w:val="21"/>
          <w:szCs w:val="21"/>
          <w:lang w:val="en-US" w:eastAsia="zh-CN"/>
        </w:rPr>
        <w:t>〔2013〕161号</w:t>
      </w:r>
      <w:r>
        <w:rPr>
          <w:rFonts w:hint="eastAsia" w:ascii="仿宋" w:hAnsi="仿宋" w:eastAsia="仿宋" w:cs="仿宋"/>
          <w:b w:val="0"/>
          <w:b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2" w:firstLineChars="20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 xml:space="preserve">（二）免费教育培训分类 </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退役士兵享受一次免费参加职业教育培训，免费教育培训种类分为：1.短期技能培训、中长期技能培训；2.成人高等学历教育；3.普通高等学历教育。</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2" w:firstLineChars="200"/>
        <w:textAlignment w:val="auto"/>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（三）免费教育培训流程</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仿宋" w:hAnsi="仿宋" w:eastAsia="仿宋" w:cs="仿宋"/>
          <w:b w:val="0"/>
          <w:bCs w:val="0"/>
          <w:sz w:val="21"/>
          <w:szCs w:val="21"/>
          <w:lang w:val="en-US"/>
        </w:rPr>
      </w:pPr>
      <w:r>
        <w:rPr>
          <w:rFonts w:hint="eastAsia" w:ascii="仿宋" w:hAnsi="仿宋" w:eastAsia="仿宋" w:cs="仿宋"/>
          <w:b w:val="0"/>
          <w:bCs w:val="0"/>
          <w:sz w:val="21"/>
          <w:szCs w:val="21"/>
          <w:lang w:val="en-US" w:eastAsia="zh-CN"/>
        </w:rPr>
        <w:t>1.</w:t>
      </w:r>
      <w:r>
        <w:rPr>
          <w:rFonts w:hint="eastAsia" w:ascii="仿宋" w:hAnsi="仿宋" w:eastAsia="仿宋" w:cs="仿宋"/>
          <w:b w:val="0"/>
          <w:bCs w:val="0"/>
          <w:sz w:val="21"/>
          <w:szCs w:val="21"/>
        </w:rPr>
        <w:t>报名参训</w:t>
      </w:r>
      <w:r>
        <w:rPr>
          <w:rFonts w:hint="eastAsia" w:ascii="仿宋" w:hAnsi="仿宋" w:eastAsia="仿宋" w:cs="仿宋"/>
          <w:b w:val="0"/>
          <w:bCs w:val="0"/>
          <w:sz w:val="21"/>
          <w:szCs w:val="21"/>
          <w:lang w:eastAsia="zh-CN"/>
        </w:rPr>
        <w:t>。</w:t>
      </w:r>
      <w:r>
        <w:rPr>
          <w:rFonts w:hint="eastAsia" w:ascii="仿宋" w:hAnsi="仿宋" w:eastAsia="仿宋" w:cs="仿宋"/>
          <w:b w:val="0"/>
          <w:bCs w:val="0"/>
          <w:sz w:val="21"/>
          <w:szCs w:val="21"/>
        </w:rPr>
        <w:t>自愿报名参加</w:t>
      </w:r>
      <w:r>
        <w:rPr>
          <w:rFonts w:hint="eastAsia" w:ascii="仿宋" w:hAnsi="仿宋" w:eastAsia="仿宋" w:cs="仿宋"/>
          <w:b w:val="0"/>
          <w:bCs w:val="0"/>
          <w:sz w:val="21"/>
          <w:szCs w:val="21"/>
          <w:lang w:val="en-US" w:eastAsia="zh-CN"/>
        </w:rPr>
        <w:t>职业教育</w:t>
      </w:r>
      <w:r>
        <w:rPr>
          <w:rFonts w:hint="eastAsia" w:ascii="仿宋" w:hAnsi="仿宋" w:eastAsia="仿宋" w:cs="仿宋"/>
          <w:b w:val="0"/>
          <w:bCs w:val="0"/>
          <w:sz w:val="21"/>
          <w:szCs w:val="21"/>
        </w:rPr>
        <w:t>参训</w:t>
      </w:r>
      <w:r>
        <w:rPr>
          <w:rFonts w:hint="eastAsia" w:ascii="仿宋" w:hAnsi="仿宋" w:eastAsia="仿宋" w:cs="仿宋"/>
          <w:b w:val="0"/>
          <w:bCs w:val="0"/>
          <w:sz w:val="21"/>
          <w:szCs w:val="21"/>
          <w:lang w:val="en-US" w:eastAsia="zh-CN"/>
        </w:rPr>
        <w:t>的退役士兵，</w:t>
      </w:r>
      <w:r>
        <w:rPr>
          <w:rFonts w:hint="eastAsia" w:ascii="仿宋" w:hAnsi="仿宋" w:eastAsia="仿宋" w:cs="仿宋"/>
          <w:b w:val="0"/>
          <w:bCs w:val="0"/>
          <w:sz w:val="21"/>
          <w:szCs w:val="21"/>
        </w:rPr>
        <w:t>到户籍所在地</w:t>
      </w:r>
      <w:r>
        <w:rPr>
          <w:rFonts w:hint="eastAsia" w:ascii="仿宋" w:hAnsi="仿宋" w:eastAsia="仿宋" w:cs="仿宋"/>
          <w:b w:val="0"/>
          <w:bCs w:val="0"/>
          <w:sz w:val="21"/>
          <w:szCs w:val="21"/>
          <w:lang w:val="en-US" w:eastAsia="zh-CN"/>
        </w:rPr>
        <w:t>退役军人服务站登记，由镇街退役军人服务站统一汇总报送至县退役军人事务局安置科审核；参训人员本人到所选学校填写申请表，办理入学手续。</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2.资格审核。</w:t>
      </w:r>
      <w:r>
        <w:rPr>
          <w:rFonts w:hint="eastAsia" w:ascii="仿宋" w:hAnsi="仿宋" w:eastAsia="仿宋" w:cs="仿宋"/>
          <w:b w:val="0"/>
          <w:bCs w:val="0"/>
          <w:sz w:val="21"/>
          <w:szCs w:val="21"/>
        </w:rPr>
        <w:t>县</w:t>
      </w:r>
      <w:r>
        <w:rPr>
          <w:rFonts w:hint="eastAsia" w:ascii="仿宋" w:hAnsi="仿宋" w:eastAsia="仿宋" w:cs="仿宋"/>
          <w:b w:val="0"/>
          <w:bCs w:val="0"/>
          <w:sz w:val="21"/>
          <w:szCs w:val="21"/>
          <w:lang w:val="en-US" w:eastAsia="zh-CN"/>
        </w:rPr>
        <w:t>退役军人事务局安置科</w:t>
      </w:r>
      <w:r>
        <w:rPr>
          <w:rFonts w:hint="eastAsia" w:ascii="仿宋" w:hAnsi="仿宋" w:eastAsia="仿宋" w:cs="仿宋"/>
          <w:b w:val="0"/>
          <w:bCs w:val="0"/>
          <w:sz w:val="21"/>
          <w:szCs w:val="21"/>
        </w:rPr>
        <w:t>根据实际报名情况，审核</w:t>
      </w:r>
      <w:r>
        <w:rPr>
          <w:rFonts w:hint="eastAsia" w:ascii="仿宋" w:hAnsi="仿宋" w:eastAsia="仿宋" w:cs="仿宋"/>
          <w:b w:val="0"/>
          <w:bCs w:val="0"/>
          <w:sz w:val="21"/>
          <w:szCs w:val="21"/>
          <w:lang w:val="en-US" w:eastAsia="zh-CN"/>
        </w:rPr>
        <w:t>数据真实性及是否符合免费培训条件。</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3.</w:t>
      </w:r>
      <w:r>
        <w:rPr>
          <w:rFonts w:hint="eastAsia" w:ascii="仿宋" w:hAnsi="仿宋" w:eastAsia="仿宋" w:cs="仿宋"/>
          <w:b w:val="0"/>
          <w:bCs w:val="0"/>
          <w:sz w:val="21"/>
          <w:szCs w:val="21"/>
        </w:rPr>
        <w:t>上报</w:t>
      </w:r>
      <w:r>
        <w:rPr>
          <w:rFonts w:hint="eastAsia" w:ascii="仿宋" w:hAnsi="仿宋" w:eastAsia="仿宋" w:cs="仿宋"/>
          <w:b w:val="0"/>
          <w:bCs w:val="0"/>
          <w:sz w:val="21"/>
          <w:szCs w:val="21"/>
          <w:lang w:val="en-US" w:eastAsia="zh-CN"/>
        </w:rPr>
        <w:t>市局。</w:t>
      </w:r>
      <w:r>
        <w:rPr>
          <w:rFonts w:hint="eastAsia" w:ascii="仿宋" w:hAnsi="仿宋" w:eastAsia="仿宋" w:cs="仿宋"/>
          <w:b w:val="0"/>
          <w:bCs w:val="0"/>
          <w:sz w:val="21"/>
          <w:szCs w:val="21"/>
        </w:rPr>
        <w:t>县</w:t>
      </w:r>
      <w:r>
        <w:rPr>
          <w:rFonts w:hint="eastAsia" w:ascii="仿宋" w:hAnsi="仿宋" w:eastAsia="仿宋" w:cs="仿宋"/>
          <w:b w:val="0"/>
          <w:bCs w:val="0"/>
          <w:sz w:val="21"/>
          <w:szCs w:val="21"/>
          <w:lang w:val="en-US" w:eastAsia="zh-CN"/>
        </w:rPr>
        <w:t>退役军人事务局安置科</w:t>
      </w:r>
      <w:r>
        <w:rPr>
          <w:rFonts w:hint="eastAsia" w:ascii="仿宋" w:hAnsi="仿宋" w:eastAsia="仿宋" w:cs="仿宋"/>
          <w:b w:val="0"/>
          <w:bCs w:val="0"/>
          <w:sz w:val="21"/>
          <w:szCs w:val="21"/>
        </w:rPr>
        <w:t>在规定时间</w:t>
      </w:r>
      <w:r>
        <w:rPr>
          <w:rFonts w:hint="eastAsia" w:ascii="仿宋" w:hAnsi="仿宋" w:eastAsia="仿宋" w:cs="仿宋"/>
          <w:b w:val="0"/>
          <w:bCs w:val="0"/>
          <w:sz w:val="21"/>
          <w:szCs w:val="21"/>
          <w:lang w:val="en-US" w:eastAsia="zh-CN"/>
        </w:rPr>
        <w:t>内将参训合格人员名单和新参训人员名单上报市局，往上级申请补助资金</w:t>
      </w:r>
      <w:r>
        <w:rPr>
          <w:rFonts w:hint="eastAsia" w:ascii="仿宋" w:hAnsi="仿宋" w:eastAsia="仿宋" w:cs="仿宋"/>
          <w:b w:val="0"/>
          <w:bCs w:val="0"/>
          <w:sz w:val="21"/>
          <w:szCs w:val="21"/>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4.</w:t>
      </w:r>
      <w:r>
        <w:rPr>
          <w:rFonts w:hint="eastAsia" w:ascii="仿宋" w:hAnsi="仿宋" w:eastAsia="仿宋" w:cs="仿宋"/>
          <w:b w:val="0"/>
          <w:bCs w:val="0"/>
          <w:sz w:val="21"/>
          <w:szCs w:val="21"/>
        </w:rPr>
        <w:t>省级</w:t>
      </w:r>
      <w:r>
        <w:rPr>
          <w:rFonts w:hint="eastAsia" w:ascii="仿宋" w:hAnsi="仿宋" w:eastAsia="仿宋" w:cs="仿宋"/>
          <w:b w:val="0"/>
          <w:bCs w:val="0"/>
          <w:sz w:val="21"/>
          <w:szCs w:val="21"/>
          <w:lang w:val="en-US" w:eastAsia="zh-CN"/>
        </w:rPr>
        <w:t>下拨经费。</w:t>
      </w:r>
      <w:r>
        <w:rPr>
          <w:rFonts w:hint="eastAsia" w:ascii="仿宋" w:hAnsi="仿宋" w:eastAsia="仿宋" w:cs="仿宋"/>
          <w:b w:val="0"/>
          <w:bCs w:val="0"/>
          <w:sz w:val="21"/>
          <w:szCs w:val="21"/>
        </w:rPr>
        <w:t>省补地区由省</w:t>
      </w:r>
      <w:r>
        <w:rPr>
          <w:rFonts w:hint="eastAsia" w:ascii="仿宋" w:hAnsi="仿宋" w:eastAsia="仿宋" w:cs="仿宋"/>
          <w:b w:val="0"/>
          <w:bCs w:val="0"/>
          <w:sz w:val="21"/>
          <w:szCs w:val="21"/>
          <w:lang w:eastAsia="zh-CN"/>
        </w:rPr>
        <w:t>财政部门</w:t>
      </w:r>
      <w:r>
        <w:rPr>
          <w:rFonts w:hint="eastAsia" w:ascii="仿宋" w:hAnsi="仿宋" w:eastAsia="仿宋" w:cs="仿宋"/>
          <w:b w:val="0"/>
          <w:bCs w:val="0"/>
          <w:sz w:val="21"/>
          <w:szCs w:val="21"/>
        </w:rPr>
        <w:t>根据各地实际报名情况、双证获取情况以及其他有关规定，安排省级补助资金</w:t>
      </w:r>
      <w:r>
        <w:rPr>
          <w:rFonts w:hint="eastAsia" w:ascii="仿宋" w:hAnsi="仿宋" w:eastAsia="仿宋" w:cs="仿宋"/>
          <w:b w:val="0"/>
          <w:bCs w:val="0"/>
          <w:sz w:val="21"/>
          <w:szCs w:val="21"/>
          <w:lang w:val="en-US" w:eastAsia="zh-CN"/>
        </w:rPr>
        <w:t>下拨至各县区。</w:t>
      </w:r>
      <w:r>
        <w:rPr>
          <w:rFonts w:hint="eastAsia" w:ascii="仿宋" w:hAnsi="仿宋" w:eastAsia="仿宋" w:cs="仿宋"/>
          <w:b w:val="0"/>
          <w:bCs w:val="0"/>
          <w:sz w:val="21"/>
          <w:szCs w:val="21"/>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5.打卡发放</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（1）参加技能培训的经费由省级拨款至县财政部门后，参训学校上报参训人员合格名单，由退役军人事务局安置科核实后，向财政部门申请拨款至参训学校，由学校进行打卡发放。</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参加学历教育毕业的退役士兵，持本人身份证、士兵退出现役证、成人（全日制普通）高等学历教育学历证书（应取得学位的还需提供学位证书）原件及中国高等教育学生信息网学历查询结果截屏打印件（复学的还应提供学校开具的复学证明），到县退役军人事务局安置科申请资金补助。</w:t>
      </w:r>
    </w:p>
    <w:p>
      <w:pPr>
        <w:keepNext w:val="0"/>
        <w:keepLines w:val="0"/>
        <w:pageBreakBefore w:val="0"/>
        <w:kinsoku/>
        <w:overflowPunct/>
        <w:topLinePunct w:val="0"/>
        <w:autoSpaceDE/>
        <w:autoSpaceDN/>
        <w:bidi w:val="0"/>
        <w:adjustRightInd/>
        <w:snapToGrid/>
        <w:spacing w:line="320" w:lineRule="exact"/>
        <w:textAlignment w:val="auto"/>
        <w:rPr>
          <w:rFonts w:hint="eastAsia" w:ascii="仿宋" w:hAnsi="仿宋" w:eastAsia="仿宋" w:cs="仿宋"/>
          <w:sz w:val="21"/>
          <w:szCs w:val="21"/>
        </w:rPr>
      </w:pPr>
    </w:p>
    <w:p>
      <w:pPr>
        <w:keepNext w:val="0"/>
        <w:keepLines w:val="0"/>
        <w:pageBreakBefore w:val="0"/>
        <w:kinsoku/>
        <w:overflowPunct/>
        <w:topLinePunct w:val="0"/>
        <w:autoSpaceDE/>
        <w:autoSpaceDN/>
        <w:bidi w:val="0"/>
        <w:adjustRightInd/>
        <w:snapToGrid/>
        <w:spacing w:line="320" w:lineRule="exact"/>
        <w:textAlignment w:val="auto"/>
        <w:rPr>
          <w:rFonts w:hint="eastAsia" w:ascii="仿宋" w:hAnsi="仿宋" w:eastAsia="仿宋" w:cs="仿宋"/>
          <w:sz w:val="21"/>
          <w:szCs w:val="21"/>
        </w:rPr>
      </w:pP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小标宋简体" w:hAnsi="方正小标宋简体" w:eastAsia="方正小标宋简体" w:cs="方正小标宋简体"/>
          <w:b w:val="0"/>
          <w:bCs w:val="0"/>
          <w:sz w:val="21"/>
          <w:szCs w:val="21"/>
          <w:lang w:val="en-US" w:eastAsia="zh-CN"/>
        </w:rPr>
      </w:pPr>
      <w:r>
        <w:rPr>
          <w:rFonts w:hint="eastAsia" w:ascii="方正小标宋简体" w:hAnsi="方正小标宋简体" w:eastAsia="方正小标宋简体" w:cs="方正小标宋简体"/>
          <w:b w:val="0"/>
          <w:bCs w:val="0"/>
          <w:sz w:val="21"/>
          <w:szCs w:val="21"/>
          <w:lang w:val="en-US" w:eastAsia="zh-CN"/>
        </w:rPr>
        <w:t>九、就业创业规范</w:t>
      </w:r>
      <w:r>
        <w:rPr>
          <w:rFonts w:hint="eastAsia" w:ascii="方正大标宋_GBK" w:hAnsi="方正大标宋_GBK" w:eastAsia="方正大标宋_GBK" w:cs="方正大标宋_GBK"/>
          <w:b w:val="0"/>
          <w:bCs w:val="0"/>
          <w:sz w:val="21"/>
          <w:szCs w:val="21"/>
          <w:highlight w:val="none"/>
          <w:lang w:eastAsia="zh-CN"/>
        </w:rPr>
        <w:t>（试行）</w:t>
      </w:r>
    </w:p>
    <w:p>
      <w:pPr>
        <w:keepNext w:val="0"/>
        <w:keepLines w:val="0"/>
        <w:pageBreakBefore w:val="0"/>
        <w:widowControl w:val="0"/>
        <w:kinsoku/>
        <w:wordWrap/>
        <w:overflowPunct/>
        <w:topLinePunct w:val="0"/>
        <w:autoSpaceDE/>
        <w:autoSpaceDN/>
        <w:bidi w:val="0"/>
        <w:adjustRightInd/>
        <w:snapToGrid/>
        <w:spacing w:line="320" w:lineRule="exact"/>
        <w:ind w:firstLine="422" w:firstLineChars="20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（一）政策依据</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1.《退役士兵安置条例》</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2.《关于促进新时代退役军人就业创业工作的意见》（退役军人部发</w:t>
      </w:r>
      <w:r>
        <w:rPr>
          <w:rFonts w:hint="eastAsia" w:ascii="Times New Roman" w:hAnsi="Times New Roman" w:eastAsia="仿宋" w:cs="Times New Roman"/>
          <w:sz w:val="21"/>
          <w:szCs w:val="21"/>
          <w:lang w:val="en-US" w:eastAsia="zh-CN"/>
        </w:rPr>
        <w:t>〔2018〕26号</w:t>
      </w:r>
      <w:r>
        <w:rPr>
          <w:rFonts w:hint="eastAsia" w:ascii="仿宋" w:hAnsi="仿宋" w:eastAsia="仿宋" w:cs="仿宋"/>
          <w:b w:val="0"/>
          <w:b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3.《退役军人事务部关于应对新冠疫情有效促进退役军人就业创业工作的意见》（退役军人部发</w:t>
      </w:r>
      <w:r>
        <w:rPr>
          <w:rFonts w:ascii="Times New Roman" w:hAnsi="Times New Roman" w:eastAsia="微软雅黑" w:cs="Times New Roman"/>
          <w:color w:val="333333"/>
          <w:sz w:val="21"/>
          <w:szCs w:val="21"/>
          <w:shd w:val="clear" w:color="auto" w:fill="FFFFFF"/>
        </w:rPr>
        <w:t>〔</w:t>
      </w:r>
      <w:r>
        <w:rPr>
          <w:rFonts w:ascii="Times New Roman" w:hAnsi="Times New Roman" w:eastAsia="仿宋" w:cs="Times New Roman"/>
          <w:sz w:val="21"/>
          <w:szCs w:val="21"/>
        </w:rPr>
        <w:t>20</w:t>
      </w:r>
      <w:r>
        <w:rPr>
          <w:rFonts w:hint="eastAsia" w:ascii="Times New Roman" w:hAnsi="Times New Roman" w:eastAsia="仿宋" w:cs="Times New Roman"/>
          <w:sz w:val="21"/>
          <w:szCs w:val="21"/>
          <w:lang w:val="en-US" w:eastAsia="zh-CN"/>
        </w:rPr>
        <w:t>20</w:t>
      </w:r>
      <w:r>
        <w:rPr>
          <w:rFonts w:ascii="Times New Roman" w:hAnsi="Times New Roman" w:eastAsia="微软雅黑" w:cs="Times New Roman"/>
          <w:color w:val="333333"/>
          <w:sz w:val="21"/>
          <w:szCs w:val="21"/>
          <w:shd w:val="clear" w:color="auto" w:fill="FFFFFF"/>
        </w:rPr>
        <w:t>〕</w:t>
      </w:r>
      <w:r>
        <w:rPr>
          <w:rFonts w:hint="eastAsia" w:ascii="Times New Roman" w:hAnsi="Times New Roman" w:eastAsia="微软雅黑" w:cs="Times New Roman"/>
          <w:color w:val="333333"/>
          <w:sz w:val="21"/>
          <w:szCs w:val="21"/>
          <w:shd w:val="clear" w:color="auto" w:fill="FFFFFF"/>
          <w:lang w:val="en-US" w:eastAsia="zh-CN"/>
        </w:rPr>
        <w:t>15</w:t>
      </w:r>
      <w:r>
        <w:rPr>
          <w:rFonts w:ascii="Times New Roman" w:hAnsi="Times New Roman" w:eastAsia="仿宋" w:cs="Times New Roman"/>
          <w:sz w:val="21"/>
          <w:szCs w:val="21"/>
        </w:rPr>
        <w:t>号</w:t>
      </w:r>
      <w:r>
        <w:rPr>
          <w:rFonts w:hint="eastAsia" w:ascii="仿宋" w:hAnsi="仿宋" w:eastAsia="仿宋" w:cs="仿宋"/>
          <w:b w:val="0"/>
          <w:b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textAlignment w:val="auto"/>
        <w:rPr>
          <w:rFonts w:hint="default"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4.《关于应对新冠疫情有效促进退役军人就业创业工作的通知》（连退役军人发</w:t>
      </w:r>
      <w:r>
        <w:rPr>
          <w:rFonts w:ascii="Times New Roman" w:hAnsi="Times New Roman" w:eastAsia="微软雅黑" w:cs="Times New Roman"/>
          <w:color w:val="333333"/>
          <w:sz w:val="21"/>
          <w:szCs w:val="21"/>
          <w:shd w:val="clear" w:color="auto" w:fill="FFFFFF"/>
        </w:rPr>
        <w:t>〔</w:t>
      </w:r>
      <w:r>
        <w:rPr>
          <w:rFonts w:ascii="Times New Roman" w:hAnsi="Times New Roman" w:eastAsia="仿宋" w:cs="Times New Roman"/>
          <w:sz w:val="21"/>
          <w:szCs w:val="21"/>
        </w:rPr>
        <w:t>20</w:t>
      </w:r>
      <w:r>
        <w:rPr>
          <w:rFonts w:hint="eastAsia" w:ascii="Times New Roman" w:hAnsi="Times New Roman" w:eastAsia="仿宋" w:cs="Times New Roman"/>
          <w:sz w:val="21"/>
          <w:szCs w:val="21"/>
          <w:lang w:val="en-US" w:eastAsia="zh-CN"/>
        </w:rPr>
        <w:t>20</w:t>
      </w:r>
      <w:r>
        <w:rPr>
          <w:rFonts w:ascii="Times New Roman" w:hAnsi="Times New Roman" w:eastAsia="微软雅黑" w:cs="Times New Roman"/>
          <w:color w:val="333333"/>
          <w:sz w:val="21"/>
          <w:szCs w:val="21"/>
          <w:shd w:val="clear" w:color="auto" w:fill="FFFFFF"/>
        </w:rPr>
        <w:t>〕</w:t>
      </w:r>
      <w:r>
        <w:rPr>
          <w:rFonts w:hint="eastAsia" w:ascii="Times New Roman" w:hAnsi="Times New Roman" w:eastAsia="微软雅黑" w:cs="Times New Roman"/>
          <w:color w:val="333333"/>
          <w:sz w:val="21"/>
          <w:szCs w:val="21"/>
          <w:shd w:val="clear" w:color="auto" w:fill="FFFFFF"/>
          <w:lang w:val="en-US" w:eastAsia="zh-CN"/>
        </w:rPr>
        <w:t>34</w:t>
      </w:r>
      <w:r>
        <w:rPr>
          <w:rFonts w:ascii="Times New Roman" w:hAnsi="Times New Roman" w:eastAsia="仿宋" w:cs="Times New Roman"/>
          <w:sz w:val="21"/>
          <w:szCs w:val="21"/>
        </w:rPr>
        <w:t>号</w:t>
      </w:r>
      <w:r>
        <w:rPr>
          <w:rFonts w:hint="eastAsia" w:ascii="仿宋" w:hAnsi="仿宋" w:eastAsia="仿宋" w:cs="仿宋"/>
          <w:b w:val="0"/>
          <w:bCs w:val="0"/>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422" w:firstLineChars="200"/>
        <w:textAlignment w:val="auto"/>
        <w:rPr>
          <w:rFonts w:hint="eastAsia" w:ascii="仿宋" w:hAnsi="仿宋" w:eastAsia="仿宋" w:cs="仿宋"/>
          <w:b/>
          <w:bCs/>
          <w:sz w:val="21"/>
          <w:szCs w:val="21"/>
        </w:rPr>
      </w:pPr>
      <w:r>
        <w:rPr>
          <w:rFonts w:hint="eastAsia" w:ascii="仿宋" w:hAnsi="仿宋" w:eastAsia="仿宋" w:cs="仿宋"/>
          <w:b/>
          <w:bCs/>
          <w:sz w:val="21"/>
          <w:szCs w:val="21"/>
          <w:lang w:eastAsia="zh-CN"/>
        </w:rPr>
        <w:t>（</w:t>
      </w:r>
      <w:r>
        <w:rPr>
          <w:rFonts w:hint="eastAsia" w:ascii="仿宋" w:hAnsi="仿宋" w:eastAsia="仿宋" w:cs="仿宋"/>
          <w:b/>
          <w:bCs/>
          <w:sz w:val="21"/>
          <w:szCs w:val="21"/>
          <w:lang w:val="en-US" w:eastAsia="zh-CN"/>
        </w:rPr>
        <w:t>二</w:t>
      </w:r>
      <w:r>
        <w:rPr>
          <w:rFonts w:hint="eastAsia" w:ascii="仿宋" w:hAnsi="仿宋" w:eastAsia="仿宋" w:cs="仿宋"/>
          <w:b/>
          <w:bCs/>
          <w:sz w:val="21"/>
          <w:szCs w:val="21"/>
          <w:lang w:eastAsia="zh-CN"/>
        </w:rPr>
        <w:t>）</w:t>
      </w:r>
      <w:r>
        <w:rPr>
          <w:rFonts w:hint="eastAsia" w:ascii="仿宋" w:hAnsi="仿宋" w:eastAsia="仿宋" w:cs="仿宋"/>
          <w:b/>
          <w:bCs/>
          <w:sz w:val="21"/>
          <w:szCs w:val="21"/>
        </w:rPr>
        <w:t>业务描述</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为退役军人提供就业创业服务和政策咨询，组织参加全员适应性培训，根据需求开展职业教育、技能培训，通过组织招聘会、推介会和提供金融服务支持等方式，搭建退役军人就业创业扶持平台。</w:t>
      </w:r>
    </w:p>
    <w:p>
      <w:pPr>
        <w:keepNext w:val="0"/>
        <w:keepLines w:val="0"/>
        <w:pageBreakBefore w:val="0"/>
        <w:widowControl w:val="0"/>
        <w:kinsoku/>
        <w:wordWrap/>
        <w:overflowPunct/>
        <w:topLinePunct w:val="0"/>
        <w:autoSpaceDE/>
        <w:autoSpaceDN/>
        <w:bidi w:val="0"/>
        <w:adjustRightInd/>
        <w:snapToGrid/>
        <w:spacing w:line="320" w:lineRule="exact"/>
        <w:ind w:firstLine="422" w:firstLineChars="200"/>
        <w:textAlignment w:val="auto"/>
        <w:rPr>
          <w:rFonts w:hint="eastAsia" w:ascii="仿宋" w:hAnsi="仿宋" w:eastAsia="仿宋" w:cs="仿宋"/>
          <w:b/>
          <w:bCs/>
          <w:sz w:val="21"/>
          <w:szCs w:val="21"/>
        </w:rPr>
      </w:pPr>
      <w:r>
        <w:rPr>
          <w:rFonts w:hint="eastAsia" w:ascii="仿宋" w:hAnsi="仿宋" w:eastAsia="仿宋" w:cs="仿宋"/>
          <w:b/>
          <w:bCs/>
          <w:sz w:val="21"/>
          <w:szCs w:val="21"/>
          <w:lang w:eastAsia="zh-CN"/>
        </w:rPr>
        <w:t>（</w:t>
      </w:r>
      <w:r>
        <w:rPr>
          <w:rFonts w:hint="eastAsia" w:ascii="仿宋" w:hAnsi="仿宋" w:eastAsia="仿宋" w:cs="仿宋"/>
          <w:b/>
          <w:bCs/>
          <w:sz w:val="21"/>
          <w:szCs w:val="21"/>
          <w:lang w:val="en-US" w:eastAsia="zh-CN"/>
        </w:rPr>
        <w:t>三</w:t>
      </w:r>
      <w:r>
        <w:rPr>
          <w:rFonts w:hint="eastAsia" w:ascii="仿宋" w:hAnsi="仿宋" w:eastAsia="仿宋" w:cs="仿宋"/>
          <w:b/>
          <w:bCs/>
          <w:sz w:val="21"/>
          <w:szCs w:val="21"/>
          <w:lang w:eastAsia="zh-CN"/>
        </w:rPr>
        <w:t>）</w:t>
      </w:r>
      <w:r>
        <w:rPr>
          <w:rFonts w:hint="eastAsia" w:ascii="仿宋" w:hAnsi="仿宋" w:eastAsia="仿宋" w:cs="仿宋"/>
          <w:b/>
          <w:bCs/>
          <w:sz w:val="21"/>
          <w:szCs w:val="21"/>
        </w:rPr>
        <w:t>资料准备</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1.</w:t>
      </w:r>
      <w:r>
        <w:rPr>
          <w:rFonts w:hint="eastAsia" w:ascii="仿宋" w:hAnsi="仿宋" w:eastAsia="仿宋" w:cs="仿宋"/>
          <w:b w:val="0"/>
          <w:bCs w:val="0"/>
          <w:sz w:val="21"/>
          <w:szCs w:val="21"/>
        </w:rPr>
        <w:t>就业方面：到</w:t>
      </w:r>
      <w:r>
        <w:rPr>
          <w:rFonts w:hint="eastAsia" w:ascii="仿宋" w:hAnsi="仿宋" w:eastAsia="仿宋" w:cs="仿宋"/>
          <w:b w:val="0"/>
          <w:bCs w:val="0"/>
          <w:sz w:val="21"/>
          <w:szCs w:val="21"/>
          <w:lang w:val="en-US" w:eastAsia="zh-CN"/>
        </w:rPr>
        <w:t>户籍所在地</w:t>
      </w:r>
      <w:r>
        <w:rPr>
          <w:rFonts w:hint="eastAsia" w:ascii="仿宋" w:hAnsi="仿宋" w:eastAsia="仿宋" w:cs="仿宋"/>
          <w:b w:val="0"/>
          <w:bCs w:val="0"/>
          <w:sz w:val="21"/>
          <w:szCs w:val="21"/>
        </w:rPr>
        <w:t>退役军人服</w:t>
      </w:r>
      <w:r>
        <w:rPr>
          <w:rFonts w:hint="eastAsia" w:ascii="仿宋" w:hAnsi="仿宋" w:eastAsia="仿宋" w:cs="仿宋"/>
          <w:b w:val="0"/>
          <w:bCs w:val="0"/>
          <w:sz w:val="21"/>
          <w:szCs w:val="21"/>
          <w:lang w:val="en-US" w:eastAsia="zh-CN"/>
        </w:rPr>
        <w:t>务站</w:t>
      </w:r>
      <w:r>
        <w:rPr>
          <w:rFonts w:hint="eastAsia" w:ascii="仿宋" w:hAnsi="仿宋" w:eastAsia="仿宋" w:cs="仿宋"/>
          <w:b w:val="0"/>
          <w:bCs w:val="0"/>
          <w:sz w:val="21"/>
          <w:szCs w:val="21"/>
        </w:rPr>
        <w:t>提交个人基本情况、专业特长、就业岗位意向及有关证明材料。</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2.</w:t>
      </w:r>
      <w:r>
        <w:rPr>
          <w:rFonts w:hint="eastAsia" w:ascii="仿宋" w:hAnsi="仿宋" w:eastAsia="仿宋" w:cs="仿宋"/>
          <w:b w:val="0"/>
          <w:bCs w:val="0"/>
          <w:sz w:val="21"/>
          <w:szCs w:val="21"/>
        </w:rPr>
        <w:t>创业方面：到</w:t>
      </w:r>
      <w:r>
        <w:rPr>
          <w:rFonts w:hint="eastAsia" w:ascii="仿宋" w:hAnsi="仿宋" w:eastAsia="仿宋" w:cs="仿宋"/>
          <w:b w:val="0"/>
          <w:bCs w:val="0"/>
          <w:sz w:val="21"/>
          <w:szCs w:val="21"/>
          <w:lang w:val="en-US" w:eastAsia="zh-CN"/>
        </w:rPr>
        <w:t>户籍所在地</w:t>
      </w:r>
      <w:r>
        <w:rPr>
          <w:rFonts w:hint="eastAsia" w:ascii="仿宋" w:hAnsi="仿宋" w:eastAsia="仿宋" w:cs="仿宋"/>
          <w:b w:val="0"/>
          <w:bCs w:val="0"/>
          <w:sz w:val="21"/>
          <w:szCs w:val="21"/>
        </w:rPr>
        <w:t>退役军人服</w:t>
      </w:r>
      <w:r>
        <w:rPr>
          <w:rFonts w:hint="eastAsia" w:ascii="仿宋" w:hAnsi="仿宋" w:eastAsia="仿宋" w:cs="仿宋"/>
          <w:b w:val="0"/>
          <w:bCs w:val="0"/>
          <w:sz w:val="21"/>
          <w:szCs w:val="21"/>
          <w:lang w:val="en-US" w:eastAsia="zh-CN"/>
        </w:rPr>
        <w:t>务站</w:t>
      </w:r>
      <w:r>
        <w:rPr>
          <w:rFonts w:hint="eastAsia" w:ascii="仿宋" w:hAnsi="仿宋" w:eastAsia="仿宋" w:cs="仿宋"/>
          <w:b w:val="0"/>
          <w:bCs w:val="0"/>
          <w:sz w:val="21"/>
          <w:szCs w:val="21"/>
        </w:rPr>
        <w:t>提交个人基本情况、创业意向及所需支持帮助等有关材料。</w:t>
      </w:r>
    </w:p>
    <w:p>
      <w:pPr>
        <w:keepNext w:val="0"/>
        <w:keepLines w:val="0"/>
        <w:pageBreakBefore w:val="0"/>
        <w:widowControl w:val="0"/>
        <w:kinsoku/>
        <w:wordWrap/>
        <w:overflowPunct/>
        <w:topLinePunct w:val="0"/>
        <w:autoSpaceDE/>
        <w:autoSpaceDN/>
        <w:bidi w:val="0"/>
        <w:adjustRightInd/>
        <w:snapToGrid/>
        <w:spacing w:line="320" w:lineRule="exact"/>
        <w:ind w:firstLine="422" w:firstLineChars="200"/>
        <w:textAlignment w:val="auto"/>
        <w:rPr>
          <w:rFonts w:hint="eastAsia" w:ascii="仿宋" w:hAnsi="仿宋" w:eastAsia="仿宋" w:cs="仿宋"/>
          <w:b/>
          <w:bCs/>
          <w:sz w:val="21"/>
          <w:szCs w:val="21"/>
        </w:rPr>
      </w:pPr>
      <w:r>
        <w:rPr>
          <w:rFonts w:hint="eastAsia" w:ascii="仿宋" w:hAnsi="仿宋" w:eastAsia="仿宋" w:cs="仿宋"/>
          <w:b/>
          <w:bCs/>
          <w:sz w:val="21"/>
          <w:szCs w:val="21"/>
          <w:lang w:eastAsia="zh-CN"/>
        </w:rPr>
        <w:t>（</w:t>
      </w:r>
      <w:r>
        <w:rPr>
          <w:rFonts w:hint="eastAsia" w:ascii="仿宋" w:hAnsi="仿宋" w:eastAsia="仿宋" w:cs="仿宋"/>
          <w:b/>
          <w:bCs/>
          <w:sz w:val="21"/>
          <w:szCs w:val="21"/>
          <w:lang w:val="en-US" w:eastAsia="zh-CN"/>
        </w:rPr>
        <w:t>四</w:t>
      </w:r>
      <w:r>
        <w:rPr>
          <w:rFonts w:hint="eastAsia" w:ascii="仿宋" w:hAnsi="仿宋" w:eastAsia="仿宋" w:cs="仿宋"/>
          <w:b/>
          <w:bCs/>
          <w:sz w:val="21"/>
          <w:szCs w:val="21"/>
          <w:lang w:eastAsia="zh-CN"/>
        </w:rPr>
        <w:t>）</w:t>
      </w:r>
      <w:r>
        <w:rPr>
          <w:rFonts w:hint="eastAsia" w:ascii="仿宋" w:hAnsi="仿宋" w:eastAsia="仿宋" w:cs="仿宋"/>
          <w:b/>
          <w:bCs/>
          <w:sz w:val="21"/>
          <w:szCs w:val="21"/>
        </w:rPr>
        <w:t>基本流程</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val="en-US" w:eastAsia="zh-CN"/>
        </w:rPr>
        <w:t>1.</w:t>
      </w:r>
      <w:r>
        <w:rPr>
          <w:rFonts w:hint="eastAsia" w:ascii="仿宋" w:hAnsi="仿宋" w:eastAsia="仿宋" w:cs="仿宋"/>
          <w:b w:val="0"/>
          <w:bCs w:val="0"/>
          <w:sz w:val="21"/>
          <w:szCs w:val="21"/>
        </w:rPr>
        <w:t>就业创业登记</w:t>
      </w:r>
      <w:r>
        <w:rPr>
          <w:rFonts w:hint="eastAsia" w:ascii="仿宋" w:hAnsi="仿宋" w:eastAsia="仿宋" w:cs="仿宋"/>
          <w:b w:val="0"/>
          <w:bCs w:val="0"/>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val="en-US" w:eastAsia="zh-CN"/>
        </w:rPr>
        <w:t>2.</w:t>
      </w:r>
      <w:r>
        <w:rPr>
          <w:rFonts w:hint="eastAsia" w:ascii="仿宋" w:hAnsi="仿宋" w:eastAsia="仿宋" w:cs="仿宋"/>
          <w:b w:val="0"/>
          <w:bCs w:val="0"/>
          <w:sz w:val="21"/>
          <w:szCs w:val="21"/>
        </w:rPr>
        <w:t>工作人员面谈</w:t>
      </w:r>
      <w:r>
        <w:rPr>
          <w:rFonts w:hint="eastAsia" w:ascii="仿宋" w:hAnsi="仿宋" w:eastAsia="仿宋" w:cs="仿宋"/>
          <w:b w:val="0"/>
          <w:bCs w:val="0"/>
          <w:sz w:val="21"/>
          <w:szCs w:val="21"/>
          <w:lang w:eastAsia="zh-CN"/>
        </w:rPr>
        <w:t>、</w:t>
      </w:r>
      <w:r>
        <w:rPr>
          <w:rFonts w:hint="eastAsia" w:ascii="仿宋" w:hAnsi="仿宋" w:eastAsia="仿宋" w:cs="仿宋"/>
          <w:b w:val="0"/>
          <w:bCs w:val="0"/>
          <w:sz w:val="21"/>
          <w:szCs w:val="21"/>
        </w:rPr>
        <w:t>组织参加全员适应性培训和职业技能培训</w:t>
      </w:r>
      <w:r>
        <w:rPr>
          <w:rFonts w:hint="eastAsia" w:ascii="仿宋" w:hAnsi="仿宋" w:eastAsia="仿宋" w:cs="仿宋"/>
          <w:b w:val="0"/>
          <w:bCs w:val="0"/>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val="en-US" w:eastAsia="zh-CN"/>
        </w:rPr>
        <w:t>3.</w:t>
      </w:r>
      <w:r>
        <w:rPr>
          <w:rFonts w:hint="eastAsia" w:ascii="仿宋" w:hAnsi="仿宋" w:eastAsia="仿宋" w:cs="仿宋"/>
          <w:b w:val="0"/>
          <w:bCs w:val="0"/>
          <w:sz w:val="21"/>
          <w:szCs w:val="21"/>
        </w:rPr>
        <w:t>就业岗位推介</w:t>
      </w:r>
      <w:r>
        <w:rPr>
          <w:rFonts w:hint="eastAsia" w:ascii="仿宋" w:hAnsi="仿宋" w:eastAsia="仿宋" w:cs="仿宋"/>
          <w:b w:val="0"/>
          <w:bCs w:val="0"/>
          <w:sz w:val="21"/>
          <w:szCs w:val="21"/>
          <w:lang w:eastAsia="zh-CN"/>
        </w:rPr>
        <w:t>、</w:t>
      </w:r>
      <w:r>
        <w:rPr>
          <w:rFonts w:hint="eastAsia" w:ascii="仿宋" w:hAnsi="仿宋" w:eastAsia="仿宋" w:cs="仿宋"/>
          <w:b w:val="0"/>
          <w:bCs w:val="0"/>
          <w:sz w:val="21"/>
          <w:szCs w:val="21"/>
        </w:rPr>
        <w:t>集中组织招聘</w:t>
      </w:r>
      <w:r>
        <w:rPr>
          <w:rFonts w:hint="eastAsia" w:ascii="仿宋" w:hAnsi="仿宋" w:eastAsia="仿宋" w:cs="仿宋"/>
          <w:b w:val="0"/>
          <w:bCs w:val="0"/>
          <w:sz w:val="21"/>
          <w:szCs w:val="21"/>
          <w:lang w:eastAsia="zh-CN"/>
        </w:rPr>
        <w:t>、</w:t>
      </w:r>
      <w:r>
        <w:rPr>
          <w:rFonts w:hint="eastAsia" w:ascii="仿宋" w:hAnsi="仿宋" w:eastAsia="仿宋" w:cs="仿宋"/>
          <w:b w:val="0"/>
          <w:bCs w:val="0"/>
          <w:sz w:val="21"/>
          <w:szCs w:val="21"/>
        </w:rPr>
        <w:t>创业项目扶持</w:t>
      </w:r>
      <w:r>
        <w:rPr>
          <w:rFonts w:hint="eastAsia" w:ascii="仿宋" w:hAnsi="仿宋" w:eastAsia="仿宋" w:cs="仿宋"/>
          <w:b w:val="0"/>
          <w:bCs w:val="0"/>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val="en-US" w:eastAsia="zh-CN"/>
        </w:rPr>
        <w:t>4.</w:t>
      </w:r>
      <w:r>
        <w:rPr>
          <w:rFonts w:hint="eastAsia" w:ascii="仿宋" w:hAnsi="仿宋" w:eastAsia="仿宋" w:cs="仿宋"/>
          <w:b w:val="0"/>
          <w:bCs w:val="0"/>
          <w:sz w:val="21"/>
          <w:szCs w:val="21"/>
        </w:rPr>
        <w:t>跟踪指导反馈</w:t>
      </w:r>
      <w:r>
        <w:rPr>
          <w:rFonts w:hint="eastAsia" w:ascii="仿宋" w:hAnsi="仿宋" w:eastAsia="仿宋" w:cs="仿宋"/>
          <w:b w:val="0"/>
          <w:bCs w:val="0"/>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422" w:firstLineChars="200"/>
        <w:textAlignment w:val="auto"/>
        <w:rPr>
          <w:rFonts w:hint="eastAsia" w:ascii="仿宋" w:hAnsi="仿宋" w:eastAsia="仿宋" w:cs="仿宋"/>
          <w:b/>
          <w:bCs/>
          <w:sz w:val="21"/>
          <w:szCs w:val="21"/>
        </w:rPr>
      </w:pPr>
      <w:r>
        <w:rPr>
          <w:rFonts w:hint="eastAsia" w:ascii="仿宋" w:hAnsi="仿宋" w:eastAsia="仿宋" w:cs="仿宋"/>
          <w:b/>
          <w:bCs/>
          <w:sz w:val="21"/>
          <w:szCs w:val="21"/>
          <w:lang w:eastAsia="zh-CN"/>
        </w:rPr>
        <w:t>（</w:t>
      </w:r>
      <w:r>
        <w:rPr>
          <w:rFonts w:hint="eastAsia" w:ascii="仿宋" w:hAnsi="仿宋" w:eastAsia="仿宋" w:cs="仿宋"/>
          <w:b/>
          <w:bCs/>
          <w:sz w:val="21"/>
          <w:szCs w:val="21"/>
          <w:lang w:val="en-US" w:eastAsia="zh-CN"/>
        </w:rPr>
        <w:t>五</w:t>
      </w:r>
      <w:r>
        <w:rPr>
          <w:rFonts w:hint="eastAsia" w:ascii="仿宋" w:hAnsi="仿宋" w:eastAsia="仿宋" w:cs="仿宋"/>
          <w:b/>
          <w:bCs/>
          <w:sz w:val="21"/>
          <w:szCs w:val="21"/>
          <w:lang w:eastAsia="zh-CN"/>
        </w:rPr>
        <w:t>）</w:t>
      </w:r>
      <w:r>
        <w:rPr>
          <w:rFonts w:hint="eastAsia" w:ascii="仿宋" w:hAnsi="仿宋" w:eastAsia="仿宋" w:cs="仿宋"/>
          <w:b/>
          <w:bCs/>
          <w:sz w:val="21"/>
          <w:szCs w:val="21"/>
        </w:rPr>
        <w:t>基本服务规范</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w:t>
      </w:r>
      <w:r>
        <w:rPr>
          <w:rFonts w:hint="eastAsia" w:ascii="仿宋" w:hAnsi="仿宋" w:eastAsia="仿宋" w:cs="仿宋"/>
          <w:b w:val="0"/>
          <w:bCs w:val="0"/>
          <w:sz w:val="21"/>
          <w:szCs w:val="21"/>
        </w:rPr>
        <w:t>按要求组织退役军人参加适应性培训，加强心理引导，合理调整就业预期，全面掌握培训就业需</w:t>
      </w:r>
      <w:r>
        <w:rPr>
          <w:rFonts w:hint="eastAsia" w:ascii="仿宋" w:hAnsi="仿宋" w:eastAsia="仿宋" w:cs="仿宋"/>
          <w:b w:val="0"/>
          <w:bCs w:val="0"/>
          <w:sz w:val="21"/>
          <w:szCs w:val="21"/>
          <w:lang w:val="en-US" w:eastAsia="zh-CN"/>
        </w:rPr>
        <w:t>求。</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2.</w:t>
      </w:r>
      <w:r>
        <w:rPr>
          <w:rFonts w:hint="eastAsia" w:ascii="仿宋" w:hAnsi="仿宋" w:eastAsia="仿宋" w:cs="仿宋"/>
          <w:b w:val="0"/>
          <w:bCs w:val="0"/>
          <w:sz w:val="21"/>
          <w:szCs w:val="21"/>
        </w:rPr>
        <w:t>跟进了解退役军人就业创业现状和有关</w:t>
      </w:r>
      <w:r>
        <w:rPr>
          <w:rFonts w:hint="eastAsia" w:ascii="仿宋" w:hAnsi="仿宋" w:eastAsia="仿宋" w:cs="仿宋"/>
          <w:b w:val="0"/>
          <w:bCs w:val="0"/>
          <w:sz w:val="21"/>
          <w:szCs w:val="21"/>
          <w:lang w:val="en-US" w:eastAsia="zh-CN"/>
        </w:rPr>
        <w:t>需</w:t>
      </w:r>
      <w:r>
        <w:rPr>
          <w:rFonts w:hint="eastAsia" w:ascii="仿宋" w:hAnsi="仿宋" w:eastAsia="仿宋" w:cs="仿宋"/>
          <w:b w:val="0"/>
          <w:bCs w:val="0"/>
          <w:sz w:val="21"/>
          <w:szCs w:val="21"/>
        </w:rPr>
        <w:t>求，登记造册，提供就业创业政策咨询。</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3.</w:t>
      </w:r>
      <w:r>
        <w:rPr>
          <w:rFonts w:hint="eastAsia" w:ascii="仿宋" w:hAnsi="仿宋" w:eastAsia="仿宋" w:cs="仿宋"/>
          <w:b w:val="0"/>
          <w:bCs w:val="0"/>
          <w:sz w:val="21"/>
          <w:szCs w:val="21"/>
        </w:rPr>
        <w:t>加强与有关培训机构对接，定期开展退役军人群体就业创业技能培训。</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4.</w:t>
      </w:r>
      <w:r>
        <w:rPr>
          <w:rFonts w:hint="eastAsia" w:ascii="仿宋" w:hAnsi="仿宋" w:eastAsia="仿宋" w:cs="仿宋"/>
          <w:b w:val="0"/>
          <w:bCs w:val="0"/>
          <w:sz w:val="21"/>
          <w:szCs w:val="21"/>
        </w:rPr>
        <w:t>依托各方面力量，了解掌握机关事业单位、社会团体、企业等各类单位用工需求，做好就业推介工作。</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5.</w:t>
      </w:r>
      <w:r>
        <w:rPr>
          <w:rFonts w:hint="eastAsia" w:ascii="仿宋" w:hAnsi="仿宋" w:eastAsia="仿宋" w:cs="仿宋"/>
          <w:b w:val="0"/>
          <w:bCs w:val="0"/>
          <w:sz w:val="21"/>
          <w:szCs w:val="21"/>
        </w:rPr>
        <w:t>积极争取符合退役军人特点和实际需要的创业项目，并针对性做好扶持工作。</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6.</w:t>
      </w:r>
      <w:r>
        <w:rPr>
          <w:rFonts w:hint="eastAsia" w:ascii="仿宋" w:hAnsi="仿宋" w:eastAsia="仿宋" w:cs="仿宋"/>
          <w:b w:val="0"/>
          <w:bCs w:val="0"/>
          <w:sz w:val="21"/>
          <w:szCs w:val="21"/>
        </w:rPr>
        <w:t>定期举办退役军人专场招聘会或组织退役军人参加各类就业招聘会。</w:t>
      </w:r>
    </w:p>
    <w:p>
      <w:pPr>
        <w:keepNext w:val="0"/>
        <w:keepLines w:val="0"/>
        <w:pageBreakBefore w:val="0"/>
        <w:widowControl w:val="0"/>
        <w:kinsoku/>
        <w:wordWrap/>
        <w:overflowPunct/>
        <w:topLinePunct w:val="0"/>
        <w:autoSpaceDE/>
        <w:autoSpaceDN/>
        <w:bidi w:val="0"/>
        <w:adjustRightInd/>
        <w:snapToGrid/>
        <w:spacing w:line="320" w:lineRule="exact"/>
        <w:ind w:firstLine="422" w:firstLineChars="200"/>
        <w:textAlignment w:val="auto"/>
        <w:rPr>
          <w:rFonts w:hint="eastAsia" w:ascii="仿宋" w:hAnsi="仿宋" w:eastAsia="仿宋" w:cs="仿宋"/>
          <w:b/>
          <w:bCs/>
          <w:sz w:val="21"/>
          <w:szCs w:val="21"/>
        </w:rPr>
      </w:pPr>
      <w:r>
        <w:rPr>
          <w:rFonts w:hint="eastAsia" w:ascii="仿宋" w:hAnsi="仿宋" w:eastAsia="仿宋" w:cs="仿宋"/>
          <w:b/>
          <w:bCs/>
          <w:sz w:val="21"/>
          <w:szCs w:val="21"/>
          <w:lang w:eastAsia="zh-CN"/>
        </w:rPr>
        <w:t>（</w:t>
      </w:r>
      <w:r>
        <w:rPr>
          <w:rFonts w:hint="eastAsia" w:ascii="仿宋" w:hAnsi="仿宋" w:eastAsia="仿宋" w:cs="仿宋"/>
          <w:b/>
          <w:bCs/>
          <w:sz w:val="21"/>
          <w:szCs w:val="21"/>
          <w:lang w:val="en-US" w:eastAsia="zh-CN"/>
        </w:rPr>
        <w:t>六</w:t>
      </w:r>
      <w:r>
        <w:rPr>
          <w:rFonts w:hint="eastAsia" w:ascii="仿宋" w:hAnsi="仿宋" w:eastAsia="仿宋" w:cs="仿宋"/>
          <w:b/>
          <w:bCs/>
          <w:sz w:val="21"/>
          <w:szCs w:val="21"/>
          <w:lang w:eastAsia="zh-CN"/>
        </w:rPr>
        <w:t>）</w:t>
      </w:r>
      <w:r>
        <w:rPr>
          <w:rFonts w:hint="eastAsia" w:ascii="仿宋" w:hAnsi="仿宋" w:eastAsia="仿宋" w:cs="仿宋"/>
          <w:b/>
          <w:bCs/>
          <w:sz w:val="21"/>
          <w:szCs w:val="21"/>
        </w:rPr>
        <w:t>升级服务规范</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1.</w:t>
      </w:r>
      <w:r>
        <w:rPr>
          <w:rFonts w:hint="eastAsia" w:ascii="仿宋" w:hAnsi="仿宋" w:eastAsia="仿宋" w:cs="仿宋"/>
          <w:b w:val="0"/>
          <w:bCs w:val="0"/>
          <w:sz w:val="21"/>
          <w:szCs w:val="21"/>
        </w:rPr>
        <w:t>在集中退役时段，积极与部队有关方面对接，全面摸清当年退役军人就业创业意愿，跟进服务保障。</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2.</w:t>
      </w:r>
      <w:r>
        <w:rPr>
          <w:rFonts w:hint="eastAsia" w:ascii="仿宋" w:hAnsi="仿宋" w:eastAsia="仿宋" w:cs="仿宋"/>
          <w:b w:val="0"/>
          <w:bCs w:val="0"/>
          <w:sz w:val="21"/>
          <w:szCs w:val="21"/>
        </w:rPr>
        <w:t>整合共享资源，跨地区做好退役军人就业创业扶持工作。</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3.</w:t>
      </w:r>
      <w:r>
        <w:rPr>
          <w:rFonts w:hint="eastAsia" w:ascii="仿宋" w:hAnsi="仿宋" w:eastAsia="仿宋" w:cs="仿宋"/>
          <w:b w:val="0"/>
          <w:bCs w:val="0"/>
          <w:sz w:val="21"/>
          <w:szCs w:val="21"/>
        </w:rPr>
        <w:t>充分发挥退役军人成功企业家的作用，带动引导退役军人就业创业。</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p>
    <w:p>
      <w:pPr>
        <w:keepNext w:val="0"/>
        <w:keepLines w:val="0"/>
        <w:pageBreakBefore w:val="0"/>
        <w:kinsoku/>
        <w:overflowPunct/>
        <w:topLinePunct w:val="0"/>
        <w:autoSpaceDE/>
        <w:autoSpaceDN/>
        <w:bidi w:val="0"/>
        <w:adjustRightInd/>
        <w:snapToGrid/>
        <w:spacing w:line="320" w:lineRule="exact"/>
        <w:jc w:val="both"/>
        <w:textAlignment w:val="auto"/>
        <w:rPr>
          <w:rFonts w:hint="eastAsia" w:ascii="Times New Roman" w:hAnsi="Times New Roman" w:eastAsia="方正小标宋简体" w:cs="Times New Roman"/>
          <w:sz w:val="21"/>
          <w:szCs w:val="21"/>
          <w:lang w:val="en-US" w:eastAsia="zh-CN"/>
        </w:rPr>
      </w:pPr>
      <w:r>
        <w:rPr>
          <w:rFonts w:hint="eastAsia" w:ascii="Times New Roman" w:hAnsi="Times New Roman" w:eastAsia="方正小标宋简体" w:cs="Times New Roman"/>
          <w:sz w:val="21"/>
          <w:szCs w:val="21"/>
          <w:lang w:val="en-US" w:eastAsia="zh-CN"/>
        </w:rPr>
        <w:t>十、</w:t>
      </w:r>
      <w:r>
        <w:rPr>
          <w:rFonts w:hint="eastAsia" w:ascii="Times New Roman" w:hAnsi="Times New Roman" w:eastAsia="方正小标宋简体" w:cs="Times New Roman"/>
          <w:sz w:val="21"/>
          <w:szCs w:val="21"/>
        </w:rPr>
        <w:t>灌云县</w:t>
      </w:r>
      <w:r>
        <w:rPr>
          <w:rFonts w:ascii="Times New Roman" w:hAnsi="Times New Roman" w:eastAsia="方正小标宋简体" w:cs="Times New Roman"/>
          <w:sz w:val="21"/>
          <w:szCs w:val="21"/>
        </w:rPr>
        <w:t>部分退役士兵社会保险接续工作</w:t>
      </w:r>
      <w:r>
        <w:rPr>
          <w:rFonts w:hint="eastAsia" w:ascii="Times New Roman" w:hAnsi="Times New Roman" w:eastAsia="方正小标宋简体" w:cs="Times New Roman"/>
          <w:sz w:val="21"/>
          <w:szCs w:val="21"/>
          <w:lang w:val="en-US" w:eastAsia="zh-CN"/>
        </w:rPr>
        <w:t>流程</w:t>
      </w:r>
      <w:r>
        <w:rPr>
          <w:rFonts w:hint="eastAsia" w:ascii="方正大标宋_GBK" w:hAnsi="方正大标宋_GBK" w:eastAsia="方正大标宋_GBK" w:cs="方正大标宋_GBK"/>
          <w:b w:val="0"/>
          <w:bCs w:val="0"/>
          <w:sz w:val="21"/>
          <w:szCs w:val="21"/>
          <w:highlight w:val="none"/>
          <w:lang w:eastAsia="zh-CN"/>
        </w:rPr>
        <w:t>（试行）</w:t>
      </w:r>
      <w:bookmarkStart w:id="0" w:name="_GoBack"/>
      <w:bookmarkEnd w:id="0"/>
    </w:p>
    <w:p>
      <w:pPr>
        <w:keepNext w:val="0"/>
        <w:keepLines w:val="0"/>
        <w:pageBreakBefore w:val="0"/>
        <w:numPr>
          <w:ilvl w:val="0"/>
          <w:numId w:val="0"/>
        </w:numPr>
        <w:kinsoku/>
        <w:wordWrap/>
        <w:overflowPunct/>
        <w:topLinePunct w:val="0"/>
        <w:autoSpaceDE/>
        <w:autoSpaceDN/>
        <w:bidi w:val="0"/>
        <w:adjustRightInd/>
        <w:snapToGrid/>
        <w:spacing w:line="320" w:lineRule="exact"/>
        <w:ind w:firstLine="422" w:firstLineChars="20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（一）政策依据</w:t>
      </w:r>
    </w:p>
    <w:p>
      <w:pPr>
        <w:keepNext w:val="0"/>
        <w:keepLines w:val="0"/>
        <w:pageBreakBefore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imes New Roman" w:hAnsi="Times New Roman" w:eastAsia="仿宋" w:cs="Times New Roman"/>
          <w:sz w:val="21"/>
          <w:szCs w:val="21"/>
          <w:lang w:eastAsia="zh-CN"/>
        </w:rPr>
      </w:pPr>
      <w:r>
        <w:rPr>
          <w:rFonts w:hint="eastAsia" w:ascii="Times New Roman" w:hAnsi="Times New Roman" w:eastAsia="仿宋" w:cs="Times New Roman"/>
          <w:sz w:val="21"/>
          <w:szCs w:val="21"/>
          <w:lang w:val="en-US" w:eastAsia="zh-CN"/>
        </w:rPr>
        <w:t>1.</w:t>
      </w:r>
      <w:r>
        <w:rPr>
          <w:rFonts w:ascii="Times New Roman" w:hAnsi="Times New Roman" w:eastAsia="仿宋" w:cs="Times New Roman"/>
          <w:sz w:val="21"/>
          <w:szCs w:val="21"/>
        </w:rPr>
        <w:t>《中共中央办公厅、国务院办公厅印发&lt;关于解决部分退役士兵社会保险问题的意见&gt;的通知》（厅字</w:t>
      </w:r>
      <w:r>
        <w:rPr>
          <w:rFonts w:ascii="Times New Roman" w:hAnsi="Times New Roman" w:eastAsia="微软雅黑" w:cs="Times New Roman"/>
          <w:color w:val="333333"/>
          <w:sz w:val="21"/>
          <w:szCs w:val="21"/>
          <w:shd w:val="clear" w:color="auto" w:fill="FFFFFF"/>
        </w:rPr>
        <w:t>〔</w:t>
      </w:r>
      <w:r>
        <w:rPr>
          <w:rFonts w:ascii="Times New Roman" w:hAnsi="Times New Roman" w:eastAsia="仿宋" w:cs="Times New Roman"/>
          <w:sz w:val="21"/>
          <w:szCs w:val="21"/>
        </w:rPr>
        <w:t>2019</w:t>
      </w:r>
      <w:r>
        <w:rPr>
          <w:rFonts w:ascii="Times New Roman" w:hAnsi="Times New Roman" w:eastAsia="微软雅黑" w:cs="Times New Roman"/>
          <w:color w:val="333333"/>
          <w:sz w:val="21"/>
          <w:szCs w:val="21"/>
          <w:shd w:val="clear" w:color="auto" w:fill="FFFFFF"/>
        </w:rPr>
        <w:t>〕</w:t>
      </w:r>
      <w:r>
        <w:rPr>
          <w:rFonts w:ascii="Times New Roman" w:hAnsi="Times New Roman" w:eastAsia="仿宋" w:cs="Times New Roman"/>
          <w:sz w:val="21"/>
          <w:szCs w:val="21"/>
        </w:rPr>
        <w:t>3号</w:t>
      </w:r>
      <w:r>
        <w:rPr>
          <w:rFonts w:hint="eastAsia" w:ascii="Times New Roman" w:hAnsi="Times New Roman" w:eastAsia="仿宋" w:cs="Times New Roman"/>
          <w:sz w:val="21"/>
          <w:szCs w:val="21"/>
          <w:lang w:eastAsia="zh-CN"/>
        </w:rPr>
        <w:t>）</w:t>
      </w:r>
    </w:p>
    <w:p>
      <w:pPr>
        <w:keepNext w:val="0"/>
        <w:keepLines w:val="0"/>
        <w:pageBreakBefore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Times New Roman" w:hAnsi="Times New Roman" w:eastAsia="仿宋" w:cs="Times New Roman"/>
          <w:sz w:val="21"/>
          <w:szCs w:val="21"/>
          <w:lang w:val="en-US" w:eastAsia="zh-CN"/>
        </w:rPr>
      </w:pPr>
      <w:r>
        <w:rPr>
          <w:rFonts w:hint="eastAsia" w:ascii="Times New Roman" w:hAnsi="Times New Roman" w:eastAsia="仿宋" w:cs="Times New Roman"/>
          <w:sz w:val="21"/>
          <w:szCs w:val="21"/>
          <w:lang w:val="en-US" w:eastAsia="zh-CN"/>
        </w:rPr>
        <w:t>2.</w:t>
      </w:r>
      <w:r>
        <w:rPr>
          <w:rFonts w:hint="eastAsia" w:ascii="Times New Roman" w:hAnsi="Times New Roman" w:eastAsia="仿宋" w:cs="Times New Roman"/>
          <w:sz w:val="21"/>
          <w:szCs w:val="21"/>
          <w:lang w:eastAsia="zh-CN"/>
        </w:rPr>
        <w:t>《关于解决部分退役士兵社会保险问题的实施意见》的通知（苏办厅字</w:t>
      </w:r>
      <w:r>
        <w:rPr>
          <w:rFonts w:ascii="Times New Roman" w:hAnsi="Times New Roman" w:eastAsia="微软雅黑" w:cs="Times New Roman"/>
          <w:color w:val="333333"/>
          <w:sz w:val="21"/>
          <w:szCs w:val="21"/>
          <w:shd w:val="clear" w:color="auto" w:fill="FFFFFF"/>
        </w:rPr>
        <w:t>〔</w:t>
      </w:r>
      <w:r>
        <w:rPr>
          <w:rFonts w:hint="eastAsia" w:ascii="Times New Roman" w:hAnsi="Times New Roman" w:eastAsia="仿宋" w:cs="Times New Roman"/>
          <w:sz w:val="21"/>
          <w:szCs w:val="21"/>
          <w:lang w:val="en-US" w:eastAsia="zh-CN"/>
        </w:rPr>
        <w:t>2019</w:t>
      </w:r>
      <w:r>
        <w:rPr>
          <w:rFonts w:ascii="Times New Roman" w:hAnsi="Times New Roman" w:eastAsia="微软雅黑" w:cs="Times New Roman"/>
          <w:color w:val="333333"/>
          <w:sz w:val="21"/>
          <w:szCs w:val="21"/>
          <w:shd w:val="clear" w:color="auto" w:fill="FFFFFF"/>
        </w:rPr>
        <w:t>〕</w:t>
      </w:r>
      <w:r>
        <w:rPr>
          <w:rFonts w:hint="eastAsia" w:ascii="Times New Roman" w:hAnsi="Times New Roman" w:eastAsia="仿宋" w:cs="Times New Roman"/>
          <w:sz w:val="21"/>
          <w:szCs w:val="21"/>
          <w:lang w:val="en-US" w:eastAsia="zh-CN"/>
        </w:rPr>
        <w:t>38号）</w:t>
      </w:r>
    </w:p>
    <w:p>
      <w:pPr>
        <w:keepNext w:val="0"/>
        <w:keepLines w:val="0"/>
        <w:pageBreakBefore w:val="0"/>
        <w:numPr>
          <w:ilvl w:val="0"/>
          <w:numId w:val="0"/>
        </w:numPr>
        <w:kinsoku/>
        <w:wordWrap/>
        <w:overflowPunct/>
        <w:topLinePunct w:val="0"/>
        <w:autoSpaceDE/>
        <w:autoSpaceDN/>
        <w:bidi w:val="0"/>
        <w:adjustRightInd/>
        <w:snapToGrid/>
        <w:spacing w:line="320" w:lineRule="exact"/>
        <w:ind w:firstLine="422" w:firstLineChars="20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（二）适用对象</w:t>
      </w:r>
    </w:p>
    <w:p>
      <w:pPr>
        <w:keepNext w:val="0"/>
        <w:keepLines w:val="0"/>
        <w:pageBreakBefore w:val="0"/>
        <w:numPr>
          <w:ilvl w:val="0"/>
          <w:numId w:val="0"/>
        </w:numPr>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rPr>
        <w:t>2019年1月21日前以政府安排工作方式退出现役的退役士兵</w:t>
      </w:r>
      <w:r>
        <w:rPr>
          <w:rFonts w:hint="eastAsia" w:ascii="仿宋" w:hAnsi="仿宋" w:eastAsia="仿宋" w:cs="仿宋"/>
          <w:b w:val="0"/>
          <w:bCs w:val="0"/>
          <w:sz w:val="21"/>
          <w:szCs w:val="21"/>
          <w:lang w:val="en-US" w:eastAsia="zh-CN"/>
        </w:rPr>
        <w:t>中，出现的</w:t>
      </w:r>
      <w:r>
        <w:rPr>
          <w:rFonts w:hint="eastAsia" w:ascii="仿宋" w:hAnsi="仿宋" w:eastAsia="仿宋" w:cs="仿宋"/>
          <w:b w:val="0"/>
          <w:bCs w:val="0"/>
          <w:sz w:val="21"/>
          <w:szCs w:val="21"/>
        </w:rPr>
        <w:t>基本养老和基本医疗保险欠</w:t>
      </w:r>
      <w:r>
        <w:rPr>
          <w:rFonts w:hint="eastAsia" w:ascii="仿宋" w:hAnsi="仿宋" w:eastAsia="仿宋" w:cs="仿宋"/>
          <w:b w:val="0"/>
          <w:bCs w:val="0"/>
          <w:sz w:val="21"/>
          <w:szCs w:val="21"/>
          <w:lang w:val="en-US" w:eastAsia="zh-CN"/>
        </w:rPr>
        <w:t>缴</w:t>
      </w:r>
      <w:r>
        <w:rPr>
          <w:rFonts w:hint="eastAsia" w:ascii="仿宋" w:hAnsi="仿宋" w:eastAsia="仿宋" w:cs="仿宋"/>
          <w:b w:val="0"/>
          <w:bCs w:val="0"/>
          <w:sz w:val="21"/>
          <w:szCs w:val="21"/>
        </w:rPr>
        <w:t>、断</w:t>
      </w:r>
      <w:r>
        <w:rPr>
          <w:rFonts w:hint="eastAsia" w:ascii="仿宋" w:hAnsi="仿宋" w:eastAsia="仿宋" w:cs="仿宋"/>
          <w:b w:val="0"/>
          <w:bCs w:val="0"/>
          <w:sz w:val="21"/>
          <w:szCs w:val="21"/>
          <w:lang w:val="en-US" w:eastAsia="zh-CN"/>
        </w:rPr>
        <w:t>缴人员。</w:t>
      </w:r>
    </w:p>
    <w:p>
      <w:pPr>
        <w:keepNext w:val="0"/>
        <w:keepLines w:val="0"/>
        <w:pageBreakBefore w:val="0"/>
        <w:numPr>
          <w:ilvl w:val="0"/>
          <w:numId w:val="0"/>
        </w:numPr>
        <w:kinsoku/>
        <w:wordWrap/>
        <w:overflowPunct/>
        <w:topLinePunct w:val="0"/>
        <w:autoSpaceDE/>
        <w:autoSpaceDN/>
        <w:bidi w:val="0"/>
        <w:adjustRightInd/>
        <w:snapToGrid/>
        <w:spacing w:line="320" w:lineRule="exact"/>
        <w:ind w:firstLine="422" w:firstLineChars="200"/>
        <w:textAlignment w:val="auto"/>
        <w:rPr>
          <w:rFonts w:hint="eastAsia" w:ascii="仿宋" w:hAnsi="仿宋" w:eastAsia="仿宋" w:cs="仿宋"/>
          <w:b/>
          <w:bCs/>
          <w:sz w:val="21"/>
          <w:szCs w:val="21"/>
          <w:lang w:eastAsia="zh-CN"/>
        </w:rPr>
      </w:pPr>
      <w:r>
        <w:rPr>
          <w:rFonts w:hint="eastAsia" w:ascii="仿宋" w:hAnsi="仿宋" w:eastAsia="仿宋" w:cs="仿宋"/>
          <w:b/>
          <w:bCs/>
          <w:sz w:val="21"/>
          <w:szCs w:val="21"/>
          <w:lang w:eastAsia="zh-CN"/>
        </w:rPr>
        <w:t>（</w:t>
      </w:r>
      <w:r>
        <w:rPr>
          <w:rFonts w:hint="eastAsia" w:ascii="仿宋" w:hAnsi="仿宋" w:eastAsia="仿宋" w:cs="仿宋"/>
          <w:b/>
          <w:bCs/>
          <w:sz w:val="21"/>
          <w:szCs w:val="21"/>
          <w:lang w:val="en-US" w:eastAsia="zh-CN"/>
        </w:rPr>
        <w:t>三</w:t>
      </w:r>
      <w:r>
        <w:rPr>
          <w:rFonts w:hint="eastAsia" w:ascii="仿宋" w:hAnsi="仿宋" w:eastAsia="仿宋" w:cs="仿宋"/>
          <w:b/>
          <w:bCs/>
          <w:sz w:val="21"/>
          <w:szCs w:val="21"/>
          <w:lang w:eastAsia="zh-CN"/>
        </w:rPr>
        <w:t>）</w:t>
      </w:r>
      <w:r>
        <w:rPr>
          <w:rFonts w:hint="eastAsia" w:ascii="仿宋" w:hAnsi="仿宋" w:eastAsia="仿宋" w:cs="仿宋"/>
          <w:b/>
          <w:bCs/>
          <w:sz w:val="21"/>
          <w:szCs w:val="21"/>
        </w:rPr>
        <w:t>办理流程</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20" w:lineRule="exact"/>
        <w:ind w:firstLine="420" w:firstLineChars="200"/>
        <w:textAlignment w:val="auto"/>
        <w:rPr>
          <w:rFonts w:ascii="Times New Roman" w:hAnsi="Times New Roman" w:eastAsia="仿宋" w:cs="Times New Roman"/>
          <w:b w:val="0"/>
          <w:bCs w:val="0"/>
          <w:kern w:val="2"/>
          <w:sz w:val="21"/>
          <w:szCs w:val="21"/>
        </w:rPr>
      </w:pPr>
      <w:r>
        <w:rPr>
          <w:rFonts w:hint="eastAsia" w:ascii="Times New Roman" w:hAnsi="Times New Roman" w:eastAsia="仿宋" w:cs="Times New Roman"/>
          <w:b w:val="0"/>
          <w:bCs w:val="0"/>
          <w:kern w:val="2"/>
          <w:sz w:val="21"/>
          <w:szCs w:val="21"/>
          <w:lang w:val="en-US" w:eastAsia="zh-CN"/>
        </w:rPr>
        <w:t>1.</w:t>
      </w:r>
      <w:r>
        <w:rPr>
          <w:rFonts w:hint="eastAsia" w:ascii="Times New Roman" w:hAnsi="Times New Roman" w:eastAsia="仿宋" w:cs="Times New Roman"/>
          <w:b w:val="0"/>
          <w:bCs w:val="0"/>
          <w:kern w:val="2"/>
          <w:sz w:val="21"/>
          <w:szCs w:val="21"/>
        </w:rPr>
        <w:t>申请办理。</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eastAsia="zh-CN"/>
        </w:rPr>
        <w:t>（</w:t>
      </w:r>
      <w:r>
        <w:rPr>
          <w:rFonts w:hint="eastAsia" w:ascii="仿宋" w:hAnsi="仿宋" w:eastAsia="仿宋" w:cs="仿宋"/>
          <w:b w:val="0"/>
          <w:bCs w:val="0"/>
          <w:sz w:val="21"/>
          <w:szCs w:val="21"/>
          <w:lang w:val="en-US" w:eastAsia="zh-CN"/>
        </w:rPr>
        <w:t>1</w:t>
      </w:r>
      <w:r>
        <w:rPr>
          <w:rFonts w:hint="eastAsia" w:ascii="仿宋" w:hAnsi="仿宋" w:eastAsia="仿宋" w:cs="仿宋"/>
          <w:b w:val="0"/>
          <w:bCs w:val="0"/>
          <w:sz w:val="21"/>
          <w:szCs w:val="21"/>
          <w:lang w:eastAsia="zh-CN"/>
        </w:rPr>
        <w:t>）</w:t>
      </w:r>
      <w:r>
        <w:rPr>
          <w:rFonts w:hint="eastAsia" w:ascii="仿宋" w:hAnsi="仿宋" w:eastAsia="仿宋" w:cs="仿宋"/>
          <w:b w:val="0"/>
          <w:bCs w:val="0"/>
          <w:sz w:val="21"/>
          <w:szCs w:val="21"/>
        </w:rPr>
        <w:t>申请程序</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eastAsia="zh-CN"/>
        </w:rPr>
      </w:pPr>
      <w:r>
        <w:rPr>
          <w:rFonts w:hint="default" w:ascii="Calibri" w:hAnsi="Calibri" w:eastAsia="仿宋" w:cs="Calibri"/>
          <w:b w:val="0"/>
          <w:bCs w:val="0"/>
          <w:sz w:val="21"/>
          <w:szCs w:val="21"/>
        </w:rPr>
        <w:t>①</w:t>
      </w:r>
      <w:r>
        <w:rPr>
          <w:rFonts w:hint="eastAsia" w:ascii="仿宋" w:hAnsi="仿宋" w:eastAsia="仿宋" w:cs="仿宋"/>
          <w:b w:val="0"/>
          <w:bCs w:val="0"/>
          <w:sz w:val="21"/>
          <w:szCs w:val="21"/>
        </w:rPr>
        <w:t>符合上述条件的退役士兵，到原安置单位或原安置单位的上级主管部门提出补缴申请，</w:t>
      </w:r>
      <w:r>
        <w:rPr>
          <w:rFonts w:hint="eastAsia" w:ascii="仿宋_GB2312" w:hAnsi="仿宋_GB2312" w:eastAsia="仿宋_GB2312" w:cs="仿宋_GB2312"/>
          <w:b w:val="0"/>
          <w:bCs w:val="0"/>
          <w:color w:val="auto"/>
          <w:kern w:val="2"/>
          <w:sz w:val="21"/>
          <w:szCs w:val="21"/>
        </w:rPr>
        <w:t>原安置单位或</w:t>
      </w:r>
      <w:r>
        <w:rPr>
          <w:rFonts w:hint="eastAsia" w:ascii="仿宋" w:hAnsi="仿宋" w:eastAsia="仿宋" w:cs="仿宋"/>
          <w:b w:val="0"/>
          <w:bCs w:val="0"/>
          <w:sz w:val="21"/>
          <w:szCs w:val="21"/>
        </w:rPr>
        <w:t>原安置单位的上级主管部门</w:t>
      </w:r>
      <w:r>
        <w:rPr>
          <w:rFonts w:hint="eastAsia" w:ascii="仿宋_GB2312" w:hAnsi="仿宋_GB2312" w:eastAsia="仿宋_GB2312" w:cs="仿宋_GB2312"/>
          <w:b w:val="0"/>
          <w:bCs w:val="0"/>
          <w:color w:val="auto"/>
          <w:kern w:val="2"/>
          <w:sz w:val="21"/>
          <w:szCs w:val="21"/>
        </w:rPr>
        <w:t>收齐申请材料后，交到安置地</w:t>
      </w:r>
      <w:r>
        <w:rPr>
          <w:rFonts w:hint="eastAsia" w:ascii="仿宋_GB2312" w:hAnsi="仿宋_GB2312" w:eastAsia="仿宋_GB2312" w:cs="仿宋_GB2312"/>
          <w:b w:val="0"/>
          <w:bCs w:val="0"/>
          <w:color w:val="auto"/>
          <w:kern w:val="2"/>
          <w:sz w:val="21"/>
          <w:szCs w:val="21"/>
          <w:lang w:eastAsia="zh-CN"/>
        </w:rPr>
        <w:t>镇街</w:t>
      </w:r>
      <w:r>
        <w:rPr>
          <w:rFonts w:hint="eastAsia" w:ascii="仿宋_GB2312" w:hAnsi="仿宋_GB2312" w:eastAsia="仿宋_GB2312" w:cs="仿宋_GB2312"/>
          <w:b w:val="0"/>
          <w:bCs w:val="0"/>
          <w:color w:val="auto"/>
          <w:kern w:val="2"/>
          <w:sz w:val="21"/>
          <w:szCs w:val="21"/>
        </w:rPr>
        <w:t>退役军人服务站</w:t>
      </w:r>
      <w:r>
        <w:rPr>
          <w:rFonts w:hint="eastAsia" w:ascii="仿宋" w:hAnsi="仿宋" w:eastAsia="仿宋" w:cs="仿宋"/>
          <w:b w:val="0"/>
          <w:bCs w:val="0"/>
          <w:sz w:val="21"/>
          <w:szCs w:val="21"/>
        </w:rPr>
        <w:t>录入受理系统</w:t>
      </w:r>
      <w:r>
        <w:rPr>
          <w:rFonts w:hint="eastAsia" w:ascii="仿宋" w:hAnsi="仿宋" w:eastAsia="仿宋" w:cs="仿宋"/>
          <w:b w:val="0"/>
          <w:bCs w:val="0"/>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lang w:eastAsia="zh-CN"/>
        </w:rPr>
      </w:pPr>
      <w:r>
        <w:rPr>
          <w:rFonts w:hint="default" w:ascii="Calibri" w:hAnsi="Calibri" w:eastAsia="仿宋" w:cs="Calibri"/>
          <w:b w:val="0"/>
          <w:bCs w:val="0"/>
          <w:sz w:val="21"/>
          <w:szCs w:val="21"/>
        </w:rPr>
        <w:t>②</w:t>
      </w:r>
      <w:r>
        <w:rPr>
          <w:rFonts w:hint="eastAsia" w:ascii="仿宋" w:hAnsi="仿宋" w:eastAsia="仿宋" w:cs="仿宋"/>
          <w:b w:val="0"/>
          <w:bCs w:val="0"/>
          <w:sz w:val="21"/>
          <w:szCs w:val="21"/>
        </w:rPr>
        <w:t>安排工作后与原安置单位解除劳动关系到其他单位就业或灵活就业的，仍按上述渠道申请办理，并提供与原单位的劳动合同解聘书或单位签订的离职合同等材料</w:t>
      </w:r>
      <w:r>
        <w:rPr>
          <w:rFonts w:hint="eastAsia" w:ascii="仿宋" w:hAnsi="仿宋" w:eastAsia="仿宋" w:cs="仿宋"/>
          <w:b w:val="0"/>
          <w:bCs w:val="0"/>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default" w:ascii="Calibri" w:hAnsi="Calibri" w:eastAsia="仿宋" w:cs="Calibri"/>
          <w:b w:val="0"/>
          <w:bCs w:val="0"/>
          <w:sz w:val="21"/>
          <w:szCs w:val="21"/>
        </w:rPr>
        <w:t>③</w:t>
      </w:r>
      <w:r>
        <w:rPr>
          <w:rFonts w:hint="eastAsia" w:ascii="仿宋" w:hAnsi="仿宋" w:eastAsia="仿宋" w:cs="仿宋"/>
          <w:b w:val="0"/>
          <w:bCs w:val="0"/>
          <w:sz w:val="21"/>
          <w:szCs w:val="21"/>
        </w:rPr>
        <w:t>以政府安排工作方式退出现役的退役士兵选择</w:t>
      </w:r>
      <w:r>
        <w:rPr>
          <w:rFonts w:hint="eastAsia" w:ascii="仿宋" w:hAnsi="仿宋" w:eastAsia="仿宋" w:cs="仿宋"/>
          <w:b w:val="0"/>
          <w:bCs w:val="0"/>
          <w:sz w:val="21"/>
          <w:szCs w:val="21"/>
          <w:lang w:val="en-US" w:eastAsia="zh-CN"/>
        </w:rPr>
        <w:t>自谋职业的、原</w:t>
      </w:r>
      <w:r>
        <w:rPr>
          <w:rFonts w:hint="eastAsia" w:ascii="仿宋" w:hAnsi="仿宋" w:eastAsia="仿宋" w:cs="仿宋"/>
          <w:b w:val="0"/>
          <w:bCs w:val="0"/>
          <w:sz w:val="21"/>
          <w:szCs w:val="21"/>
        </w:rPr>
        <w:t>安置单位及主管部门</w:t>
      </w:r>
      <w:r>
        <w:rPr>
          <w:rFonts w:hint="eastAsia" w:ascii="仿宋" w:hAnsi="仿宋" w:eastAsia="仿宋" w:cs="仿宋"/>
          <w:b w:val="0"/>
          <w:bCs w:val="0"/>
          <w:sz w:val="21"/>
          <w:szCs w:val="21"/>
          <w:lang w:val="en-US" w:eastAsia="zh-CN"/>
        </w:rPr>
        <w:t>都不存在</w:t>
      </w:r>
      <w:r>
        <w:rPr>
          <w:rFonts w:hint="eastAsia" w:ascii="仿宋" w:hAnsi="仿宋" w:eastAsia="仿宋" w:cs="仿宋"/>
          <w:b w:val="0"/>
          <w:bCs w:val="0"/>
          <w:sz w:val="21"/>
          <w:szCs w:val="21"/>
        </w:rPr>
        <w:t>的，由退役士兵</w:t>
      </w:r>
      <w:r>
        <w:rPr>
          <w:rFonts w:hint="eastAsia" w:ascii="仿宋" w:hAnsi="仿宋" w:eastAsia="仿宋" w:cs="仿宋"/>
          <w:b w:val="0"/>
          <w:bCs w:val="0"/>
          <w:sz w:val="21"/>
          <w:szCs w:val="21"/>
          <w:lang w:val="en-US" w:eastAsia="zh-CN"/>
        </w:rPr>
        <w:t>现户籍所在</w:t>
      </w:r>
      <w:r>
        <w:rPr>
          <w:rFonts w:hint="eastAsia" w:ascii="仿宋" w:hAnsi="仿宋" w:eastAsia="仿宋" w:cs="仿宋"/>
          <w:b w:val="0"/>
          <w:bCs w:val="0"/>
          <w:sz w:val="21"/>
          <w:szCs w:val="21"/>
        </w:rPr>
        <w:t>地</w:t>
      </w:r>
      <w:r>
        <w:rPr>
          <w:rFonts w:hint="eastAsia" w:ascii="仿宋" w:hAnsi="仿宋" w:eastAsia="仿宋" w:cs="仿宋"/>
          <w:b w:val="0"/>
          <w:bCs w:val="0"/>
          <w:sz w:val="21"/>
          <w:szCs w:val="21"/>
          <w:lang w:val="en-US" w:eastAsia="zh-CN"/>
        </w:rPr>
        <w:t>镇街</w:t>
      </w:r>
      <w:r>
        <w:rPr>
          <w:rFonts w:hint="eastAsia" w:ascii="仿宋" w:hAnsi="仿宋" w:eastAsia="仿宋" w:cs="仿宋"/>
          <w:b w:val="0"/>
          <w:bCs w:val="0"/>
          <w:sz w:val="21"/>
          <w:szCs w:val="21"/>
        </w:rPr>
        <w:t>退役军人服务站负责办理受理申请、组织登记、核查情况等前期手续，由</w:t>
      </w:r>
      <w:r>
        <w:rPr>
          <w:rFonts w:hint="eastAsia" w:ascii="仿宋" w:hAnsi="仿宋" w:eastAsia="仿宋" w:cs="仿宋"/>
          <w:b w:val="0"/>
          <w:bCs w:val="0"/>
          <w:sz w:val="21"/>
          <w:szCs w:val="21"/>
          <w:lang w:val="en-US" w:eastAsia="zh-CN"/>
        </w:rPr>
        <w:t>县</w:t>
      </w:r>
      <w:r>
        <w:rPr>
          <w:rFonts w:hint="eastAsia" w:ascii="仿宋" w:hAnsi="仿宋" w:eastAsia="仿宋" w:cs="仿宋"/>
          <w:b w:val="0"/>
          <w:bCs w:val="0"/>
          <w:sz w:val="21"/>
          <w:szCs w:val="21"/>
        </w:rPr>
        <w:t>退役军人事务部门负责办理保险补缴手续。</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20" w:lineRule="exact"/>
        <w:ind w:firstLine="420" w:firstLineChars="200"/>
        <w:textAlignment w:val="auto"/>
        <w:rPr>
          <w:rFonts w:ascii="Times New Roman" w:hAnsi="Times New Roman" w:eastAsia="仿宋" w:cs="Times New Roman"/>
          <w:b w:val="0"/>
          <w:bCs w:val="0"/>
          <w:kern w:val="2"/>
          <w:sz w:val="21"/>
          <w:szCs w:val="21"/>
        </w:rPr>
      </w:pPr>
      <w:r>
        <w:rPr>
          <w:rFonts w:hint="eastAsia" w:ascii="Times New Roman" w:hAnsi="Times New Roman" w:eastAsia="仿宋" w:cs="Times New Roman"/>
          <w:b w:val="0"/>
          <w:bCs w:val="0"/>
          <w:kern w:val="2"/>
          <w:sz w:val="21"/>
          <w:szCs w:val="21"/>
          <w:lang w:eastAsia="zh-CN"/>
        </w:rPr>
        <w:t>（</w:t>
      </w:r>
      <w:r>
        <w:rPr>
          <w:rFonts w:hint="eastAsia" w:ascii="Times New Roman" w:hAnsi="Times New Roman" w:eastAsia="仿宋" w:cs="Times New Roman"/>
          <w:b w:val="0"/>
          <w:bCs w:val="0"/>
          <w:kern w:val="2"/>
          <w:sz w:val="21"/>
          <w:szCs w:val="21"/>
          <w:lang w:val="en-US" w:eastAsia="zh-CN"/>
        </w:rPr>
        <w:t>2</w:t>
      </w:r>
      <w:r>
        <w:rPr>
          <w:rFonts w:hint="eastAsia" w:ascii="Times New Roman" w:hAnsi="Times New Roman" w:eastAsia="仿宋" w:cs="Times New Roman"/>
          <w:b w:val="0"/>
          <w:bCs w:val="0"/>
          <w:kern w:val="2"/>
          <w:sz w:val="21"/>
          <w:szCs w:val="21"/>
          <w:lang w:eastAsia="zh-CN"/>
        </w:rPr>
        <w:t>）</w:t>
      </w:r>
      <w:r>
        <w:rPr>
          <w:rFonts w:hint="eastAsia" w:ascii="Times New Roman" w:hAnsi="Times New Roman" w:eastAsia="仿宋" w:cs="Times New Roman"/>
          <w:b w:val="0"/>
          <w:bCs w:val="0"/>
          <w:kern w:val="2"/>
          <w:sz w:val="21"/>
          <w:szCs w:val="21"/>
        </w:rPr>
        <w:t>申请所需材料</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default" w:ascii="Calibri" w:hAnsi="Calibri" w:eastAsia="仿宋" w:cs="Calibri"/>
          <w:b w:val="0"/>
          <w:bCs w:val="0"/>
          <w:sz w:val="21"/>
          <w:szCs w:val="21"/>
        </w:rPr>
        <w:t>①</w:t>
      </w:r>
      <w:r>
        <w:rPr>
          <w:rFonts w:hint="eastAsia" w:ascii="仿宋" w:hAnsi="仿宋" w:eastAsia="仿宋" w:cs="仿宋"/>
          <w:b w:val="0"/>
          <w:bCs w:val="0"/>
          <w:sz w:val="21"/>
          <w:szCs w:val="21"/>
        </w:rPr>
        <w:t>入伍批准书或应征公民入伍政审表等入伍证明材料主件(加盖档案保管单位印章的复印件)</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default" w:ascii="Calibri" w:hAnsi="Calibri" w:eastAsia="仿宋" w:cs="Calibri"/>
          <w:b w:val="0"/>
          <w:bCs w:val="0"/>
          <w:sz w:val="21"/>
          <w:szCs w:val="21"/>
        </w:rPr>
        <w:t>②</w:t>
      </w:r>
      <w:r>
        <w:rPr>
          <w:rFonts w:hint="eastAsia" w:ascii="仿宋" w:hAnsi="仿宋" w:eastAsia="仿宋" w:cs="仿宋"/>
          <w:b w:val="0"/>
          <w:bCs w:val="0"/>
          <w:sz w:val="21"/>
          <w:szCs w:val="21"/>
        </w:rPr>
        <w:t>退出现役登记表(加盖档案保管单位印章的复印件)</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default" w:ascii="Calibri" w:hAnsi="Calibri" w:eastAsia="仿宋" w:cs="Calibri"/>
          <w:b w:val="0"/>
          <w:bCs w:val="0"/>
          <w:sz w:val="21"/>
          <w:szCs w:val="21"/>
        </w:rPr>
        <w:t>③</w:t>
      </w:r>
      <w:r>
        <w:rPr>
          <w:rFonts w:hint="eastAsia" w:ascii="仿宋" w:hAnsi="仿宋" w:eastAsia="仿宋" w:cs="仿宋"/>
          <w:b w:val="0"/>
          <w:bCs w:val="0"/>
          <w:sz w:val="21"/>
          <w:szCs w:val="21"/>
        </w:rPr>
        <w:t>身份证(原件及复印件)</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default"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④补缴社会保险个人申请表原件</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⑤</w:t>
      </w:r>
      <w:r>
        <w:rPr>
          <w:rFonts w:hint="eastAsia" w:ascii="仿宋" w:hAnsi="仿宋" w:eastAsia="仿宋" w:cs="仿宋"/>
          <w:b w:val="0"/>
          <w:bCs w:val="0"/>
          <w:sz w:val="21"/>
          <w:szCs w:val="21"/>
        </w:rPr>
        <w:t>相关缴费记录，如在多个地区参保的，</w:t>
      </w:r>
      <w:r>
        <w:rPr>
          <w:rFonts w:hint="eastAsia" w:ascii="仿宋" w:hAnsi="仿宋" w:eastAsia="仿宋" w:cs="仿宋"/>
          <w:b w:val="0"/>
          <w:bCs w:val="0"/>
          <w:sz w:val="21"/>
          <w:szCs w:val="21"/>
          <w:lang w:val="en-US" w:eastAsia="zh-CN"/>
        </w:rPr>
        <w:t>需</w:t>
      </w:r>
      <w:r>
        <w:rPr>
          <w:rFonts w:hint="eastAsia" w:ascii="仿宋" w:hAnsi="仿宋" w:eastAsia="仿宋" w:cs="仿宋"/>
          <w:b w:val="0"/>
          <w:bCs w:val="0"/>
          <w:sz w:val="21"/>
          <w:szCs w:val="21"/>
        </w:rPr>
        <w:t>提供多地缴费证明或个人账户查询单等缴费记录凭证。</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20" w:lineRule="exact"/>
        <w:ind w:firstLine="420" w:firstLineChars="200"/>
        <w:textAlignment w:val="auto"/>
        <w:rPr>
          <w:rFonts w:ascii="Times New Roman" w:hAnsi="Times New Roman" w:eastAsia="仿宋" w:cs="Times New Roman"/>
          <w:b w:val="0"/>
          <w:bCs w:val="0"/>
          <w:kern w:val="2"/>
          <w:sz w:val="21"/>
          <w:szCs w:val="21"/>
        </w:rPr>
      </w:pPr>
      <w:r>
        <w:rPr>
          <w:rFonts w:hint="eastAsia" w:ascii="Times New Roman" w:hAnsi="Times New Roman" w:eastAsia="仿宋" w:cs="Times New Roman"/>
          <w:b w:val="0"/>
          <w:bCs w:val="0"/>
          <w:kern w:val="2"/>
          <w:sz w:val="21"/>
          <w:szCs w:val="21"/>
          <w:lang w:val="en-US" w:eastAsia="zh-CN"/>
        </w:rPr>
        <w:t>2.</w:t>
      </w:r>
      <w:r>
        <w:rPr>
          <w:rFonts w:hint="eastAsia" w:ascii="Times New Roman" w:hAnsi="Times New Roman" w:eastAsia="仿宋" w:cs="Times New Roman"/>
          <w:b w:val="0"/>
          <w:bCs w:val="0"/>
          <w:kern w:val="2"/>
          <w:sz w:val="21"/>
          <w:szCs w:val="21"/>
        </w:rPr>
        <w:t>材料核查</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20" w:lineRule="exact"/>
        <w:ind w:firstLine="420" w:firstLineChars="200"/>
        <w:textAlignment w:val="auto"/>
        <w:rPr>
          <w:rFonts w:ascii="Times New Roman" w:hAnsi="Times New Roman" w:eastAsia="仿宋" w:cs="Times New Roman"/>
          <w:b w:val="0"/>
          <w:bCs w:val="0"/>
          <w:kern w:val="2"/>
          <w:sz w:val="21"/>
          <w:szCs w:val="21"/>
        </w:rPr>
      </w:pPr>
      <w:r>
        <w:rPr>
          <w:rFonts w:hint="eastAsia" w:ascii="Times New Roman" w:hAnsi="Times New Roman" w:eastAsia="仿宋" w:cs="Times New Roman"/>
          <w:b w:val="0"/>
          <w:bCs w:val="0"/>
          <w:kern w:val="2"/>
          <w:sz w:val="21"/>
          <w:szCs w:val="21"/>
        </w:rPr>
        <w:t>县退役军人事务局收齐申请材料后，分批分期进行核实。具体为：安置地与参保地在同一地区的，县退役军人事务局核实申请人服役年限和退出现役方式后，将申请表提供给县社保经办机构认定断缴月数，计算需要补缴的单位和个人应缴金额，反馈给县退役军人事务局。</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20" w:lineRule="exact"/>
        <w:ind w:firstLine="420" w:firstLineChars="200"/>
        <w:textAlignment w:val="auto"/>
        <w:rPr>
          <w:rFonts w:ascii="Times New Roman" w:hAnsi="Times New Roman" w:eastAsia="仿宋" w:cs="Times New Roman"/>
          <w:b w:val="0"/>
          <w:bCs w:val="0"/>
          <w:kern w:val="2"/>
          <w:sz w:val="21"/>
          <w:szCs w:val="21"/>
        </w:rPr>
      </w:pPr>
      <w:r>
        <w:rPr>
          <w:rFonts w:hint="eastAsia" w:ascii="Times New Roman" w:hAnsi="Times New Roman" w:eastAsia="仿宋" w:cs="Times New Roman"/>
          <w:b w:val="0"/>
          <w:bCs w:val="0"/>
          <w:kern w:val="2"/>
          <w:sz w:val="21"/>
          <w:szCs w:val="21"/>
        </w:rPr>
        <w:t>安置地与参保地属多个地区的，县退役军人事务局核查申请人服役年限和退出现役方式后，由县社保经办机构汇总认定断缴月数，并计算需要补缴的单位和个人应缴金额，反馈给县退役军人事务局。</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20" w:lineRule="exact"/>
        <w:ind w:firstLine="420" w:firstLineChars="200"/>
        <w:textAlignment w:val="auto"/>
        <w:rPr>
          <w:rFonts w:ascii="Times New Roman" w:hAnsi="Times New Roman" w:eastAsia="仿宋" w:cs="Times New Roman"/>
          <w:b w:val="0"/>
          <w:bCs w:val="0"/>
          <w:kern w:val="2"/>
          <w:sz w:val="21"/>
          <w:szCs w:val="21"/>
        </w:rPr>
      </w:pPr>
      <w:r>
        <w:rPr>
          <w:rFonts w:hint="eastAsia" w:ascii="Times New Roman" w:hAnsi="Times New Roman" w:eastAsia="仿宋" w:cs="Times New Roman"/>
          <w:b w:val="0"/>
          <w:bCs w:val="0"/>
          <w:kern w:val="2"/>
          <w:sz w:val="21"/>
          <w:szCs w:val="21"/>
          <w:lang w:val="en-US" w:eastAsia="zh-CN"/>
        </w:rPr>
        <w:t>3.</w:t>
      </w:r>
      <w:r>
        <w:rPr>
          <w:rFonts w:hint="eastAsia" w:ascii="Times New Roman" w:hAnsi="Times New Roman" w:eastAsia="仿宋" w:cs="Times New Roman"/>
          <w:b w:val="0"/>
          <w:bCs w:val="0"/>
          <w:kern w:val="2"/>
          <w:sz w:val="21"/>
          <w:szCs w:val="21"/>
        </w:rPr>
        <w:t>参保缴费</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20" w:lineRule="exact"/>
        <w:ind w:firstLine="420" w:firstLineChars="200"/>
        <w:textAlignment w:val="auto"/>
        <w:rPr>
          <w:rFonts w:ascii="Times New Roman" w:hAnsi="Times New Roman" w:eastAsia="仿宋" w:cs="Times New Roman"/>
          <w:b w:val="0"/>
          <w:bCs w:val="0"/>
          <w:kern w:val="2"/>
          <w:sz w:val="21"/>
          <w:szCs w:val="21"/>
        </w:rPr>
      </w:pPr>
      <w:r>
        <w:rPr>
          <w:rFonts w:hint="eastAsia" w:ascii="Times New Roman" w:hAnsi="Times New Roman" w:eastAsia="仿宋" w:cs="Times New Roman"/>
          <w:b w:val="0"/>
          <w:bCs w:val="0"/>
          <w:kern w:val="2"/>
          <w:sz w:val="21"/>
          <w:szCs w:val="21"/>
        </w:rPr>
        <w:t>核查工作完成后，由县退役军人事务局或原安置单位(其上级主管部门)启动办理补缴手续。</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20" w:lineRule="exact"/>
        <w:ind w:firstLine="420" w:firstLineChars="200"/>
        <w:textAlignment w:val="auto"/>
        <w:rPr>
          <w:rFonts w:ascii="Times New Roman" w:hAnsi="Times New Roman" w:eastAsia="仿宋" w:cs="Times New Roman"/>
          <w:b w:val="0"/>
          <w:bCs w:val="0"/>
          <w:kern w:val="2"/>
          <w:sz w:val="21"/>
          <w:szCs w:val="21"/>
        </w:rPr>
      </w:pPr>
      <w:r>
        <w:rPr>
          <w:rFonts w:hint="eastAsia" w:ascii="Times New Roman" w:hAnsi="Times New Roman" w:eastAsia="仿宋" w:cs="Times New Roman"/>
          <w:b w:val="0"/>
          <w:bCs w:val="0"/>
          <w:kern w:val="2"/>
          <w:sz w:val="21"/>
          <w:szCs w:val="21"/>
          <w:lang w:eastAsia="zh-CN"/>
        </w:rPr>
        <w:t>（</w:t>
      </w:r>
      <w:r>
        <w:rPr>
          <w:rFonts w:hint="eastAsia" w:ascii="Times New Roman" w:hAnsi="Times New Roman" w:eastAsia="仿宋" w:cs="Times New Roman"/>
          <w:b w:val="0"/>
          <w:bCs w:val="0"/>
          <w:kern w:val="2"/>
          <w:sz w:val="21"/>
          <w:szCs w:val="21"/>
          <w:lang w:val="en-US" w:eastAsia="zh-CN"/>
        </w:rPr>
        <w:t>1</w:t>
      </w:r>
      <w:r>
        <w:rPr>
          <w:rFonts w:hint="eastAsia" w:ascii="Times New Roman" w:hAnsi="Times New Roman" w:eastAsia="仿宋" w:cs="Times New Roman"/>
          <w:b w:val="0"/>
          <w:bCs w:val="0"/>
          <w:kern w:val="2"/>
          <w:sz w:val="21"/>
          <w:szCs w:val="21"/>
          <w:lang w:eastAsia="zh-CN"/>
        </w:rPr>
        <w:t>）</w:t>
      </w:r>
      <w:r>
        <w:rPr>
          <w:rFonts w:hint="eastAsia" w:ascii="Times New Roman" w:hAnsi="Times New Roman" w:eastAsia="仿宋" w:cs="Times New Roman"/>
          <w:b w:val="0"/>
          <w:bCs w:val="0"/>
          <w:kern w:val="2"/>
          <w:sz w:val="21"/>
          <w:szCs w:val="21"/>
        </w:rPr>
        <w:t>基本养老保险</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20" w:lineRule="exact"/>
        <w:ind w:firstLine="420" w:firstLineChars="200"/>
        <w:textAlignment w:val="auto"/>
        <w:rPr>
          <w:rFonts w:ascii="Times New Roman" w:hAnsi="Times New Roman" w:eastAsia="仿宋" w:cs="Times New Roman"/>
          <w:b w:val="0"/>
          <w:bCs w:val="0"/>
          <w:kern w:val="2"/>
          <w:sz w:val="21"/>
          <w:szCs w:val="21"/>
        </w:rPr>
      </w:pPr>
      <w:r>
        <w:rPr>
          <w:rFonts w:hint="eastAsia" w:ascii="Times New Roman" w:hAnsi="Times New Roman" w:eastAsia="仿宋" w:cs="Times New Roman"/>
          <w:b w:val="0"/>
          <w:bCs w:val="0"/>
          <w:kern w:val="2"/>
          <w:sz w:val="21"/>
          <w:szCs w:val="21"/>
        </w:rPr>
        <w:t>①原安置单位或其上级主管部门有缴费能力的，收齐退役士兵个人应缴部分后（最低生活保障对象和特困人员，向财政申请个人应缴部分补助），向社会保险征缴机构缴纳基本养老保险费用。</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20" w:lineRule="exact"/>
        <w:ind w:firstLine="420" w:firstLineChars="200"/>
        <w:textAlignment w:val="auto"/>
        <w:rPr>
          <w:rFonts w:ascii="Times New Roman" w:hAnsi="Times New Roman" w:eastAsia="仿宋" w:cs="Times New Roman"/>
          <w:b w:val="0"/>
          <w:bCs w:val="0"/>
          <w:kern w:val="2"/>
          <w:sz w:val="21"/>
          <w:szCs w:val="21"/>
        </w:rPr>
      </w:pPr>
      <w:r>
        <w:rPr>
          <w:rFonts w:hint="eastAsia" w:ascii="Times New Roman" w:hAnsi="Times New Roman" w:eastAsia="仿宋" w:cs="Times New Roman"/>
          <w:b w:val="0"/>
          <w:bCs w:val="0"/>
          <w:kern w:val="2"/>
          <w:sz w:val="21"/>
          <w:szCs w:val="21"/>
        </w:rPr>
        <w:t>原安置单位及上级主管部门不存在或无力缴费的，</w:t>
      </w:r>
      <w:r>
        <w:rPr>
          <w:rFonts w:hint="eastAsia" w:ascii="Times New Roman" w:hAnsi="Times New Roman" w:eastAsia="仿宋" w:cs="Times New Roman"/>
          <w:b w:val="0"/>
          <w:bCs w:val="0"/>
          <w:sz w:val="21"/>
          <w:szCs w:val="21"/>
        </w:rPr>
        <w:t>由财政、社保征缴等部门联合审核确认，</w:t>
      </w:r>
      <w:r>
        <w:rPr>
          <w:rFonts w:hint="eastAsia" w:ascii="Times New Roman" w:hAnsi="仿宋_GB2312" w:eastAsia="仿宋_GB2312" w:cs="Times New Roman"/>
          <w:b w:val="0"/>
          <w:bCs w:val="0"/>
          <w:sz w:val="21"/>
          <w:szCs w:val="21"/>
        </w:rPr>
        <w:t>可向县政府申请退役士兵所需经费并与</w:t>
      </w:r>
      <w:r>
        <w:rPr>
          <w:rFonts w:hint="eastAsia" w:ascii="Times New Roman" w:hAnsi="Times New Roman" w:eastAsia="仿宋" w:cs="Times New Roman"/>
          <w:b w:val="0"/>
          <w:bCs w:val="0"/>
          <w:kern w:val="2"/>
          <w:sz w:val="21"/>
          <w:szCs w:val="21"/>
        </w:rPr>
        <w:t>社会保险征缴机构</w:t>
      </w:r>
      <w:r>
        <w:rPr>
          <w:rFonts w:hint="eastAsia" w:ascii="Times New Roman" w:hAnsi="仿宋_GB2312" w:eastAsia="仿宋_GB2312" w:cs="Times New Roman"/>
          <w:b w:val="0"/>
          <w:bCs w:val="0"/>
          <w:sz w:val="21"/>
          <w:szCs w:val="21"/>
        </w:rPr>
        <w:t>对接补缴退役士兵社会保险。</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20" w:lineRule="exact"/>
        <w:ind w:firstLine="420" w:firstLineChars="200"/>
        <w:textAlignment w:val="auto"/>
        <w:rPr>
          <w:rFonts w:ascii="Times New Roman" w:hAnsi="Times New Roman" w:eastAsia="仿宋" w:cs="Times New Roman"/>
          <w:b w:val="0"/>
          <w:bCs w:val="0"/>
          <w:kern w:val="2"/>
          <w:sz w:val="21"/>
          <w:szCs w:val="21"/>
        </w:rPr>
      </w:pPr>
      <w:r>
        <w:rPr>
          <w:rFonts w:hint="eastAsia" w:ascii="Times New Roman" w:hAnsi="Times New Roman" w:eastAsia="仿宋" w:cs="Times New Roman"/>
          <w:b w:val="0"/>
          <w:bCs w:val="0"/>
          <w:kern w:val="2"/>
          <w:sz w:val="21"/>
          <w:szCs w:val="21"/>
        </w:rPr>
        <w:t>无安置单位或上级主管部门的，由各</w:t>
      </w:r>
      <w:r>
        <w:rPr>
          <w:rFonts w:hint="eastAsia" w:ascii="Times New Roman" w:hAnsi="Times New Roman" w:eastAsia="仿宋" w:cs="Times New Roman"/>
          <w:b w:val="0"/>
          <w:bCs w:val="0"/>
          <w:kern w:val="2"/>
          <w:sz w:val="21"/>
          <w:szCs w:val="21"/>
          <w:lang w:eastAsia="zh-CN"/>
        </w:rPr>
        <w:t>镇街</w:t>
      </w:r>
      <w:r>
        <w:rPr>
          <w:rFonts w:hint="eastAsia" w:ascii="Times New Roman" w:hAnsi="Times New Roman" w:eastAsia="仿宋" w:cs="Times New Roman"/>
          <w:b w:val="0"/>
          <w:bCs w:val="0"/>
          <w:kern w:val="2"/>
          <w:sz w:val="21"/>
          <w:szCs w:val="21"/>
        </w:rPr>
        <w:t>退役军人服务站收齐个人缴费部分后，</w:t>
      </w:r>
      <w:r>
        <w:rPr>
          <w:rFonts w:hint="eastAsia" w:ascii="Times New Roman" w:hAnsi="Times New Roman" w:eastAsia="仿宋" w:cs="Times New Roman"/>
          <w:b w:val="0"/>
          <w:bCs w:val="0"/>
          <w:sz w:val="21"/>
          <w:szCs w:val="21"/>
        </w:rPr>
        <w:t>县退役军人事务局负责统一</w:t>
      </w:r>
      <w:r>
        <w:rPr>
          <w:rFonts w:ascii="Times New Roman" w:hAnsi="Times New Roman" w:eastAsia="仿宋" w:cs="Times New Roman"/>
          <w:b w:val="0"/>
          <w:bCs w:val="0"/>
          <w:sz w:val="21"/>
          <w:szCs w:val="21"/>
        </w:rPr>
        <w:t>申请财政资金</w:t>
      </w:r>
      <w:r>
        <w:rPr>
          <w:rFonts w:hint="eastAsia" w:ascii="Times New Roman" w:hAnsi="Times New Roman" w:eastAsia="仿宋" w:cs="Times New Roman"/>
          <w:b w:val="0"/>
          <w:bCs w:val="0"/>
          <w:sz w:val="21"/>
          <w:szCs w:val="21"/>
        </w:rPr>
        <w:t>并</w:t>
      </w:r>
      <w:r>
        <w:rPr>
          <w:rFonts w:hint="eastAsia" w:ascii="Times New Roman" w:hAnsi="Times New Roman" w:eastAsia="仿宋" w:cs="Times New Roman"/>
          <w:b w:val="0"/>
          <w:bCs w:val="0"/>
          <w:kern w:val="2"/>
          <w:sz w:val="21"/>
          <w:szCs w:val="21"/>
        </w:rPr>
        <w:t>向社会保险征缴机构缴纳基本养老保险费用。</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20" w:lineRule="exact"/>
        <w:ind w:firstLine="420" w:firstLineChars="200"/>
        <w:textAlignment w:val="auto"/>
        <w:rPr>
          <w:rFonts w:ascii="Times New Roman" w:hAnsi="Times New Roman" w:eastAsia="仿宋" w:cs="Times New Roman"/>
          <w:b w:val="0"/>
          <w:bCs w:val="0"/>
          <w:kern w:val="2"/>
          <w:sz w:val="21"/>
          <w:szCs w:val="21"/>
        </w:rPr>
      </w:pPr>
      <w:r>
        <w:rPr>
          <w:rFonts w:hint="eastAsia" w:ascii="Times New Roman" w:hAnsi="Times New Roman" w:eastAsia="仿宋" w:cs="Times New Roman"/>
          <w:b w:val="0"/>
          <w:bCs w:val="0"/>
          <w:kern w:val="2"/>
          <w:sz w:val="21"/>
          <w:szCs w:val="21"/>
        </w:rPr>
        <w:t>②社会保险征缴机构收到缴费资金后按政策办理相关手续。</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20" w:lineRule="exact"/>
        <w:ind w:firstLine="420" w:firstLineChars="200"/>
        <w:textAlignment w:val="auto"/>
        <w:rPr>
          <w:rFonts w:ascii="Times New Roman" w:hAnsi="Times New Roman" w:eastAsia="仿宋" w:cs="Times New Roman"/>
          <w:b w:val="0"/>
          <w:bCs w:val="0"/>
          <w:kern w:val="2"/>
          <w:sz w:val="21"/>
          <w:szCs w:val="21"/>
        </w:rPr>
      </w:pPr>
      <w:r>
        <w:rPr>
          <w:rFonts w:hint="eastAsia" w:ascii="Times New Roman" w:hAnsi="Times New Roman" w:eastAsia="仿宋" w:cs="Times New Roman"/>
          <w:b w:val="0"/>
          <w:bCs w:val="0"/>
          <w:kern w:val="2"/>
          <w:sz w:val="21"/>
          <w:szCs w:val="21"/>
        </w:rPr>
        <w:t>③达到法定退休年龄、基本养老保险累计缴费年限（含军龄）未达到国家规定最低缴费年限的，退役士兵凭身份证向县社会保险经办机构办理延长缴费手续并按政策缴费。</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20" w:lineRule="exact"/>
        <w:ind w:firstLine="420" w:firstLineChars="200"/>
        <w:textAlignment w:val="auto"/>
        <w:rPr>
          <w:rFonts w:ascii="Times New Roman" w:hAnsi="Times New Roman" w:eastAsia="仿宋" w:cs="Times New Roman"/>
          <w:b w:val="0"/>
          <w:bCs w:val="0"/>
          <w:kern w:val="2"/>
          <w:sz w:val="21"/>
          <w:szCs w:val="21"/>
        </w:rPr>
      </w:pPr>
      <w:r>
        <w:rPr>
          <w:rFonts w:hint="eastAsia" w:ascii="Times New Roman" w:hAnsi="Times New Roman" w:eastAsia="仿宋" w:cs="Times New Roman"/>
          <w:b w:val="0"/>
          <w:bCs w:val="0"/>
          <w:kern w:val="2"/>
          <w:sz w:val="21"/>
          <w:szCs w:val="21"/>
          <w:lang w:eastAsia="zh-CN"/>
        </w:rPr>
        <w:t>（</w:t>
      </w:r>
      <w:r>
        <w:rPr>
          <w:rFonts w:hint="eastAsia" w:ascii="Times New Roman" w:hAnsi="Times New Roman" w:eastAsia="仿宋" w:cs="Times New Roman"/>
          <w:b w:val="0"/>
          <w:bCs w:val="0"/>
          <w:kern w:val="2"/>
          <w:sz w:val="21"/>
          <w:szCs w:val="21"/>
          <w:lang w:val="en-US" w:eastAsia="zh-CN"/>
        </w:rPr>
        <w:t>2</w:t>
      </w:r>
      <w:r>
        <w:rPr>
          <w:rFonts w:hint="eastAsia" w:ascii="Times New Roman" w:hAnsi="Times New Roman" w:eastAsia="仿宋" w:cs="Times New Roman"/>
          <w:b w:val="0"/>
          <w:bCs w:val="0"/>
          <w:kern w:val="2"/>
          <w:sz w:val="21"/>
          <w:szCs w:val="21"/>
          <w:lang w:eastAsia="zh-CN"/>
        </w:rPr>
        <w:t>）</w:t>
      </w:r>
      <w:r>
        <w:rPr>
          <w:rFonts w:hint="eastAsia" w:ascii="Times New Roman" w:hAnsi="Times New Roman" w:eastAsia="仿宋" w:cs="Times New Roman"/>
          <w:b w:val="0"/>
          <w:bCs w:val="0"/>
          <w:kern w:val="2"/>
          <w:sz w:val="21"/>
          <w:szCs w:val="21"/>
        </w:rPr>
        <w:t>基本医疗保险</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20" w:lineRule="exact"/>
        <w:ind w:firstLine="420" w:firstLineChars="200"/>
        <w:textAlignment w:val="auto"/>
        <w:rPr>
          <w:rFonts w:hint="eastAsia" w:ascii="Times New Roman" w:hAnsi="Times New Roman" w:eastAsia="仿宋" w:cs="Times New Roman"/>
          <w:b w:val="0"/>
          <w:bCs w:val="0"/>
          <w:kern w:val="2"/>
          <w:sz w:val="21"/>
          <w:szCs w:val="21"/>
        </w:rPr>
      </w:pPr>
      <w:r>
        <w:rPr>
          <w:rFonts w:hint="eastAsia" w:ascii="Times New Roman" w:hAnsi="Times New Roman" w:eastAsia="仿宋" w:cs="Times New Roman"/>
          <w:b w:val="0"/>
          <w:bCs w:val="0"/>
          <w:kern w:val="2"/>
          <w:sz w:val="21"/>
          <w:szCs w:val="21"/>
        </w:rPr>
        <w:t>基本医疗保险在退役士兵提出申请后，达到法定退休年龄时一次性办理缴费手续，具体责任主体与基本养老保险相同。</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20" w:lineRule="exact"/>
        <w:ind w:firstLine="422" w:firstLineChars="200"/>
        <w:textAlignment w:val="auto"/>
        <w:rPr>
          <w:rFonts w:hint="eastAsia" w:ascii="Times New Roman" w:hAnsi="Times New Roman" w:eastAsia="仿宋" w:cs="Times New Roman"/>
          <w:b w:val="0"/>
          <w:bCs w:val="0"/>
          <w:kern w:val="2"/>
          <w:sz w:val="21"/>
          <w:szCs w:val="21"/>
          <w:lang w:eastAsia="zh-CN"/>
        </w:rPr>
      </w:pPr>
      <w:r>
        <w:rPr>
          <w:rFonts w:hint="eastAsia" w:ascii="Times New Roman" w:hAnsi="Times New Roman" w:eastAsia="仿宋" w:cs="Times New Roman"/>
          <w:b/>
          <w:bCs/>
          <w:kern w:val="2"/>
          <w:sz w:val="21"/>
          <w:szCs w:val="21"/>
          <w:lang w:eastAsia="zh-CN"/>
        </w:rPr>
        <w:t>（</w:t>
      </w:r>
      <w:r>
        <w:rPr>
          <w:rFonts w:hint="eastAsia" w:ascii="Times New Roman" w:hAnsi="Times New Roman" w:eastAsia="仿宋" w:cs="Times New Roman"/>
          <w:b/>
          <w:bCs/>
          <w:kern w:val="2"/>
          <w:sz w:val="21"/>
          <w:szCs w:val="21"/>
          <w:lang w:val="en-US" w:eastAsia="zh-CN"/>
        </w:rPr>
        <w:t>四</w:t>
      </w:r>
      <w:r>
        <w:rPr>
          <w:rFonts w:hint="eastAsia" w:ascii="Times New Roman" w:hAnsi="Times New Roman" w:eastAsia="仿宋" w:cs="Times New Roman"/>
          <w:b/>
          <w:bCs/>
          <w:kern w:val="2"/>
          <w:sz w:val="21"/>
          <w:szCs w:val="21"/>
          <w:lang w:eastAsia="zh-CN"/>
        </w:rPr>
        <w:t>）</w:t>
      </w:r>
      <w:r>
        <w:rPr>
          <w:rFonts w:hint="eastAsia" w:ascii="Times New Roman" w:hAnsi="Times New Roman" w:eastAsia="仿宋" w:cs="Times New Roman"/>
          <w:b/>
          <w:bCs/>
          <w:kern w:val="2"/>
          <w:sz w:val="21"/>
          <w:szCs w:val="21"/>
        </w:rPr>
        <w:t>其他需要说明的问题</w:t>
      </w:r>
      <w:r>
        <w:rPr>
          <w:rFonts w:hint="eastAsia" w:ascii="Times New Roman" w:hAnsi="Times New Roman" w:eastAsia="仿宋" w:cs="Times New Roman"/>
          <w:b/>
          <w:bCs/>
          <w:kern w:val="2"/>
          <w:sz w:val="21"/>
          <w:szCs w:val="21"/>
          <w:lang w:eastAsia="zh-CN"/>
        </w:rPr>
        <w:t>：</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20" w:lineRule="exact"/>
        <w:ind w:firstLine="420" w:firstLineChars="200"/>
        <w:textAlignment w:val="auto"/>
        <w:rPr>
          <w:rFonts w:hint="eastAsia" w:ascii="Times New Roman" w:hAnsi="Times New Roman" w:eastAsia="仿宋" w:cs="Times New Roman"/>
          <w:b w:val="0"/>
          <w:bCs w:val="0"/>
          <w:kern w:val="2"/>
          <w:sz w:val="21"/>
          <w:szCs w:val="21"/>
        </w:rPr>
      </w:pPr>
      <w:r>
        <w:rPr>
          <w:rFonts w:hint="eastAsia" w:ascii="Times New Roman" w:hAnsi="Times New Roman" w:eastAsia="仿宋" w:cs="Times New Roman"/>
          <w:b w:val="0"/>
          <w:bCs w:val="0"/>
          <w:kern w:val="2"/>
          <w:sz w:val="21"/>
          <w:szCs w:val="21"/>
          <w:lang w:val="en-US" w:eastAsia="zh-CN"/>
        </w:rPr>
        <w:t>1.</w:t>
      </w:r>
      <w:r>
        <w:rPr>
          <w:rFonts w:hint="eastAsia" w:ascii="Times New Roman" w:hAnsi="Times New Roman" w:eastAsia="仿宋" w:cs="Times New Roman"/>
          <w:b w:val="0"/>
          <w:bCs w:val="0"/>
          <w:kern w:val="2"/>
          <w:sz w:val="21"/>
          <w:szCs w:val="21"/>
        </w:rPr>
        <w:t>根据《意见》施行前符合条件退役士兵参加基本养老保险出现欠缴、断缴时限超过本人军龄的部分，按国家现行养老保险政策执行。</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20" w:lineRule="exact"/>
        <w:ind w:firstLine="420" w:firstLineChars="200"/>
        <w:textAlignment w:val="auto"/>
        <w:rPr>
          <w:rFonts w:hint="eastAsia" w:ascii="Times New Roman" w:hAnsi="Times New Roman" w:eastAsia="仿宋" w:cs="Times New Roman"/>
          <w:b w:val="0"/>
          <w:bCs w:val="0"/>
          <w:kern w:val="2"/>
          <w:sz w:val="21"/>
          <w:szCs w:val="21"/>
        </w:rPr>
      </w:pPr>
      <w:r>
        <w:rPr>
          <w:rFonts w:hint="eastAsia" w:ascii="Times New Roman" w:hAnsi="Times New Roman" w:eastAsia="仿宋" w:cs="Times New Roman"/>
          <w:b w:val="0"/>
          <w:bCs w:val="0"/>
          <w:kern w:val="2"/>
          <w:sz w:val="21"/>
          <w:szCs w:val="21"/>
          <w:lang w:val="en-US" w:eastAsia="zh-CN"/>
        </w:rPr>
        <w:t>2.</w:t>
      </w:r>
      <w:r>
        <w:rPr>
          <w:rFonts w:hint="eastAsia" w:ascii="Times New Roman" w:hAnsi="Times New Roman" w:eastAsia="仿宋" w:cs="Times New Roman"/>
          <w:b w:val="0"/>
          <w:bCs w:val="0"/>
          <w:kern w:val="2"/>
          <w:sz w:val="21"/>
          <w:szCs w:val="21"/>
        </w:rPr>
        <w:t>达到法定退休年龄、基本养老保险累计缴费年限（含军龄）未达到国家规定最低缴费年限的，延长缴费所需费用由退役士兵本人自行解决。</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20" w:lineRule="exact"/>
        <w:ind w:firstLine="420" w:firstLineChars="200"/>
        <w:textAlignment w:val="auto"/>
        <w:rPr>
          <w:rFonts w:ascii="Times New Roman" w:hAnsi="Times New Roman" w:eastAsia="仿宋" w:cs="Times New Roman"/>
          <w:b w:val="0"/>
          <w:bCs w:val="0"/>
          <w:kern w:val="2"/>
          <w:sz w:val="21"/>
          <w:szCs w:val="21"/>
        </w:rPr>
      </w:pPr>
      <w:r>
        <w:rPr>
          <w:rFonts w:hint="eastAsia" w:ascii="Times New Roman" w:hAnsi="Times New Roman" w:eastAsia="仿宋" w:cs="Times New Roman"/>
          <w:b w:val="0"/>
          <w:bCs w:val="0"/>
          <w:kern w:val="2"/>
          <w:sz w:val="21"/>
          <w:szCs w:val="21"/>
          <w:lang w:val="en-US" w:eastAsia="zh-CN"/>
        </w:rPr>
        <w:t>3.</w:t>
      </w:r>
      <w:r>
        <w:rPr>
          <w:rFonts w:hint="eastAsia" w:ascii="Times New Roman" w:hAnsi="Times New Roman" w:eastAsia="仿宋" w:cs="Times New Roman"/>
          <w:b w:val="0"/>
          <w:bCs w:val="0"/>
          <w:kern w:val="2"/>
          <w:sz w:val="21"/>
          <w:szCs w:val="21"/>
        </w:rPr>
        <w:t>达到法定退休年龄、城镇职工基本医疗保险累计缴费年限（含军龄）未达到国家规定年限的，超过本人军龄部分缴费所需费用由退役士兵本人自行解决。</w:t>
      </w:r>
    </w:p>
    <w:p>
      <w:pPr>
        <w:keepNext w:val="0"/>
        <w:keepLines w:val="0"/>
        <w:pageBreakBefore w:val="0"/>
        <w:widowControl/>
        <w:kinsoku/>
        <w:wordWrap w:val="0"/>
        <w:overflowPunct/>
        <w:topLinePunct w:val="0"/>
        <w:autoSpaceDE/>
        <w:autoSpaceDN/>
        <w:bidi w:val="0"/>
        <w:adjustRightInd/>
        <w:snapToGrid/>
        <w:spacing w:line="320" w:lineRule="exact"/>
        <w:ind w:firstLine="420" w:firstLineChars="200"/>
        <w:jc w:val="left"/>
        <w:textAlignment w:val="auto"/>
        <w:rPr>
          <w:rFonts w:ascii="仿宋" w:hAnsi="仿宋" w:eastAsia="仿宋" w:cs="仿宋"/>
          <w:bCs/>
          <w:color w:val="000000"/>
          <w:kern w:val="0"/>
          <w:sz w:val="21"/>
          <w:szCs w:val="21"/>
        </w:rPr>
      </w:pPr>
    </w:p>
    <w:p>
      <w:pPr>
        <w:keepNext w:val="0"/>
        <w:keepLines w:val="0"/>
        <w:pageBreakBefore w:val="0"/>
        <w:widowControl/>
        <w:kinsoku/>
        <w:wordWrap w:val="0"/>
        <w:overflowPunct/>
        <w:topLinePunct w:val="0"/>
        <w:autoSpaceDE/>
        <w:autoSpaceDN/>
        <w:bidi w:val="0"/>
        <w:adjustRightInd/>
        <w:snapToGrid/>
        <w:spacing w:line="320" w:lineRule="exact"/>
        <w:ind w:firstLine="420" w:firstLineChars="200"/>
        <w:jc w:val="left"/>
        <w:textAlignment w:val="auto"/>
        <w:rPr>
          <w:rFonts w:hint="eastAsia" w:ascii="仿宋" w:hAnsi="仿宋" w:eastAsia="仿宋" w:cs="仿宋"/>
          <w:bCs/>
          <w:color w:val="000000"/>
          <w:kern w:val="0"/>
          <w:sz w:val="21"/>
          <w:szCs w:val="21"/>
        </w:rPr>
      </w:pPr>
    </w:p>
    <w:p>
      <w:pPr>
        <w:keepNext w:val="0"/>
        <w:keepLines w:val="0"/>
        <w:pageBreakBefore w:val="0"/>
        <w:kinsoku/>
        <w:overflowPunct/>
        <w:topLinePunct w:val="0"/>
        <w:autoSpaceDE/>
        <w:autoSpaceDN/>
        <w:bidi w:val="0"/>
        <w:adjustRightInd/>
        <w:snapToGrid/>
        <w:spacing w:line="320" w:lineRule="exact"/>
        <w:textAlignment w:val="auto"/>
        <w:rPr>
          <w:sz w:val="21"/>
          <w:szCs w:val="21"/>
        </w:rPr>
      </w:pPr>
    </w:p>
    <w:sectPr>
      <w:footerReference r:id="rId3" w:type="default"/>
      <w:pgSz w:w="11906" w:h="16838"/>
      <w:pgMar w:top="1440" w:right="1247" w:bottom="1157" w:left="1247" w:header="851" w:footer="992" w:gutter="0"/>
      <w:cols w:equalWidth="0" w:num="2">
        <w:col w:w="4493" w:space="425"/>
        <w:col w:w="4493"/>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5D8847C2-6C01-4690-80F5-C71D7032B69F}"/>
  </w:font>
  <w:font w:name="仿宋">
    <w:panose1 w:val="02010609060101010101"/>
    <w:charset w:val="86"/>
    <w:family w:val="auto"/>
    <w:pitch w:val="default"/>
    <w:sig w:usb0="800002BF" w:usb1="38CF7CFA" w:usb2="00000016" w:usb3="00000000" w:csb0="00040001" w:csb1="00000000"/>
    <w:embedRegular r:id="rId2" w:fontKey="{CC2A856D-4ACF-4C1A-AB17-C085C2D52E36}"/>
  </w:font>
  <w:font w:name="方正小标宋简体">
    <w:panose1 w:val="02000000000000000000"/>
    <w:charset w:val="86"/>
    <w:family w:val="auto"/>
    <w:pitch w:val="default"/>
    <w:sig w:usb0="00000001" w:usb1="080E0000" w:usb2="00000000" w:usb3="00000000" w:csb0="00040000" w:csb1="00000000"/>
    <w:embedRegular r:id="rId3" w:fontKey="{90280273-3BA4-45F1-A2C0-0E6463F738D4}"/>
  </w:font>
  <w:font w:name="仿宋_GB2312">
    <w:altName w:val="仿宋"/>
    <w:panose1 w:val="02010609030101010101"/>
    <w:charset w:val="86"/>
    <w:family w:val="modern"/>
    <w:pitch w:val="default"/>
    <w:sig w:usb0="00000000" w:usb1="00000000" w:usb2="00000010" w:usb3="00000000" w:csb0="00040000" w:csb1="00000000"/>
    <w:embedRegular r:id="rId4" w:fontKey="{2F7C7301-3FE9-4539-9405-B80175E5DC94}"/>
  </w:font>
  <w:font w:name="微软雅黑">
    <w:panose1 w:val="020B0503020204020204"/>
    <w:charset w:val="86"/>
    <w:family w:val="swiss"/>
    <w:pitch w:val="default"/>
    <w:sig w:usb0="80000287" w:usb1="280F3C52" w:usb2="00000016" w:usb3="00000000" w:csb0="0004001F" w:csb1="00000000"/>
    <w:embedRegular r:id="rId5" w:fontKey="{811CD7F9-9C2B-4903-8228-76959E848EA0}"/>
  </w:font>
  <w:font w:name="方正大标宋_GBK">
    <w:panose1 w:val="02000000000000000000"/>
    <w:charset w:val="86"/>
    <w:family w:val="auto"/>
    <w:pitch w:val="default"/>
    <w:sig w:usb0="A00002BF" w:usb1="08CF7CFA" w:usb2="00000000" w:usb3="00000000" w:csb0="00040001" w:csb1="00000000"/>
    <w:embedRegular r:id="rId6" w:fontKey="{825D52F1-EFC5-4DD6-AE9A-9498FB9ABE1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220CFC"/>
    <w:rsid w:val="094C7FBF"/>
    <w:rsid w:val="1365322F"/>
    <w:rsid w:val="143E1EA0"/>
    <w:rsid w:val="19FB741E"/>
    <w:rsid w:val="1D1459DD"/>
    <w:rsid w:val="1DE27611"/>
    <w:rsid w:val="23BA1B6D"/>
    <w:rsid w:val="29910CB7"/>
    <w:rsid w:val="2F4D403E"/>
    <w:rsid w:val="322D7991"/>
    <w:rsid w:val="34FB5412"/>
    <w:rsid w:val="3517353B"/>
    <w:rsid w:val="390B16B0"/>
    <w:rsid w:val="396A1856"/>
    <w:rsid w:val="44C43118"/>
    <w:rsid w:val="46201BC6"/>
    <w:rsid w:val="4E67166E"/>
    <w:rsid w:val="5EC06B3E"/>
    <w:rsid w:val="608905D5"/>
    <w:rsid w:val="61B74C42"/>
    <w:rsid w:val="624F2093"/>
    <w:rsid w:val="66EC06F7"/>
    <w:rsid w:val="6CFB0323"/>
    <w:rsid w:val="6EB8376F"/>
    <w:rsid w:val="711E14E7"/>
    <w:rsid w:val="733D0714"/>
    <w:rsid w:val="73F45C15"/>
    <w:rsid w:val="798A6C78"/>
    <w:rsid w:val="79E82F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8">
    <w:name w:val="Strong"/>
    <w:basedOn w:val="7"/>
    <w:qFormat/>
    <w:uiPriority w:val="0"/>
    <w:rPr>
      <w:b/>
    </w:rPr>
  </w:style>
  <w:style w:type="character" w:styleId="9">
    <w:name w:val="FollowedHyperlink"/>
    <w:basedOn w:val="7"/>
    <w:qFormat/>
    <w:uiPriority w:val="0"/>
    <w:rPr>
      <w:color w:val="000000"/>
      <w:u w:val="none"/>
    </w:rPr>
  </w:style>
  <w:style w:type="character" w:styleId="10">
    <w:name w:val="Hyperlink"/>
    <w:basedOn w:val="7"/>
    <w:qFormat/>
    <w:uiPriority w:val="0"/>
    <w:rPr>
      <w:color w:val="000000"/>
      <w:u w:val="none"/>
    </w:rPr>
  </w:style>
  <w:style w:type="character" w:customStyle="1" w:styleId="11">
    <w:name w:val="close"/>
    <w:basedOn w:val="7"/>
    <w:qFormat/>
    <w:uiPriority w:val="0"/>
    <w:rPr>
      <w:b/>
      <w:color w:val="FFFFFF"/>
      <w:sz w:val="30"/>
      <w:szCs w:val="30"/>
      <w:shd w:val="clear" w:fill="CFE7F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2020-05-05T15:59:00Z</dcterms:created>
  <dc:creator>Administrator</dc:creator>
  <cp:lastModifiedBy>海云湾</cp:lastModifiedBy>
  <dcterms:modified xsi:type="dcterms:W3CDTF">2020-05-18T00:49:45Z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